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2ECCF" w14:textId="77777777" w:rsidR="009E6CF3" w:rsidRDefault="009E6CF3" w:rsidP="001B70FA">
      <w:pPr>
        <w:pStyle w:val="Bezmezer1"/>
        <w:tabs>
          <w:tab w:val="left" w:pos="993"/>
        </w:tabs>
        <w:jc w:val="right"/>
        <w:rPr>
          <w:rFonts w:ascii="Arial" w:hAnsi="Arial" w:cs="Arial"/>
          <w:sz w:val="32"/>
        </w:rPr>
      </w:pPr>
      <w:r>
        <w:rPr>
          <w:rFonts w:ascii="Arial" w:hAnsi="Arial" w:cs="Arial"/>
        </w:rPr>
        <w:t>Dle vyhlášky č. 499/2006 Sb.</w:t>
      </w:r>
    </w:p>
    <w:p w14:paraId="76737BB7" w14:textId="77777777" w:rsidR="009E6CF3" w:rsidRDefault="009E6CF3" w:rsidP="001B70FA">
      <w:pPr>
        <w:pStyle w:val="Bezmezer1"/>
        <w:tabs>
          <w:tab w:val="left" w:pos="993"/>
        </w:tabs>
        <w:jc w:val="center"/>
        <w:rPr>
          <w:rFonts w:ascii="Arial" w:hAnsi="Arial" w:cs="Arial"/>
          <w:sz w:val="32"/>
        </w:rPr>
      </w:pPr>
    </w:p>
    <w:p w14:paraId="475E165D" w14:textId="77777777" w:rsidR="009E6CF3" w:rsidRDefault="009E6CF3" w:rsidP="001B70FA">
      <w:pPr>
        <w:pStyle w:val="Bezmezer1"/>
        <w:tabs>
          <w:tab w:val="left" w:pos="993"/>
        </w:tabs>
        <w:jc w:val="center"/>
        <w:rPr>
          <w:rFonts w:ascii="Arial" w:hAnsi="Arial" w:cs="Arial"/>
          <w:bCs/>
        </w:rPr>
      </w:pPr>
      <w:r>
        <w:rPr>
          <w:rFonts w:ascii="Arial" w:hAnsi="Arial" w:cs="Arial"/>
          <w:sz w:val="32"/>
        </w:rPr>
        <w:t>AKCE:</w:t>
      </w:r>
      <w:r>
        <w:rPr>
          <w:rFonts w:ascii="Arial" w:hAnsi="Arial" w:cs="Arial"/>
          <w:sz w:val="32"/>
        </w:rPr>
        <w:tab/>
      </w:r>
      <w:r w:rsidR="004A4318" w:rsidRPr="004A4318">
        <w:rPr>
          <w:rFonts w:ascii="Arial" w:hAnsi="Arial" w:cs="Arial"/>
          <w:b/>
          <w:sz w:val="36"/>
          <w:szCs w:val="36"/>
        </w:rPr>
        <w:t xml:space="preserve">ÚSPORY </w:t>
      </w:r>
      <w:proofErr w:type="gramStart"/>
      <w:r w:rsidR="004A4318" w:rsidRPr="004A4318">
        <w:rPr>
          <w:rFonts w:ascii="Arial" w:hAnsi="Arial" w:cs="Arial"/>
          <w:b/>
          <w:sz w:val="36"/>
          <w:szCs w:val="36"/>
        </w:rPr>
        <w:t>ENRGIÍ - HOTELOVÁ</w:t>
      </w:r>
      <w:proofErr w:type="gramEnd"/>
      <w:r w:rsidR="004A4318" w:rsidRPr="004A4318">
        <w:rPr>
          <w:rFonts w:ascii="Arial" w:hAnsi="Arial" w:cs="Arial"/>
          <w:b/>
          <w:sz w:val="36"/>
          <w:szCs w:val="36"/>
        </w:rPr>
        <w:t xml:space="preserve"> ŠKOLA A SOŠ ŘEMESEL VELKÉ MEZIŘÍČÍ, PAVILON HH</w:t>
      </w:r>
    </w:p>
    <w:p w14:paraId="7F8CC36D" w14:textId="77777777" w:rsidR="009E6CF3" w:rsidRDefault="009E6CF3" w:rsidP="001B70FA">
      <w:pPr>
        <w:pStyle w:val="Bezmezer1"/>
        <w:tabs>
          <w:tab w:val="left" w:pos="993"/>
        </w:tabs>
        <w:rPr>
          <w:rFonts w:ascii="Arial" w:hAnsi="Arial" w:cs="Arial"/>
          <w:sz w:val="32"/>
        </w:rPr>
      </w:pPr>
    </w:p>
    <w:p w14:paraId="56321E0A" w14:textId="77777777" w:rsidR="009E6CF3" w:rsidRDefault="009E6CF3" w:rsidP="001B70FA">
      <w:pPr>
        <w:pStyle w:val="Bezmezer1"/>
        <w:tabs>
          <w:tab w:val="left" w:pos="993"/>
        </w:tabs>
        <w:rPr>
          <w:rFonts w:ascii="Arial" w:hAnsi="Arial" w:cs="Arial"/>
        </w:rPr>
      </w:pPr>
    </w:p>
    <w:p w14:paraId="5BB73FC5" w14:textId="77777777" w:rsidR="009E6CF3" w:rsidRDefault="009E6CF3" w:rsidP="001B70FA">
      <w:pPr>
        <w:pStyle w:val="Bezmezer1"/>
        <w:tabs>
          <w:tab w:val="left" w:pos="993"/>
        </w:tabs>
        <w:rPr>
          <w:rFonts w:ascii="Arial" w:hAnsi="Arial" w:cs="Arial"/>
        </w:rPr>
      </w:pPr>
    </w:p>
    <w:p w14:paraId="2016561D" w14:textId="77777777" w:rsidR="009E6CF3" w:rsidRDefault="009E6CF3" w:rsidP="001B70FA">
      <w:pPr>
        <w:pStyle w:val="Bezmezer1"/>
        <w:tabs>
          <w:tab w:val="left" w:pos="993"/>
        </w:tabs>
        <w:rPr>
          <w:rFonts w:ascii="Arial" w:hAnsi="Arial" w:cs="Arial"/>
        </w:rPr>
      </w:pPr>
    </w:p>
    <w:p w14:paraId="13F25F72" w14:textId="77777777" w:rsidR="009E6CF3" w:rsidRDefault="009E6CF3" w:rsidP="001B70FA">
      <w:pPr>
        <w:pStyle w:val="Bezmezer1"/>
        <w:tabs>
          <w:tab w:val="left" w:pos="993"/>
        </w:tabs>
        <w:rPr>
          <w:rFonts w:ascii="Arial" w:hAnsi="Arial" w:cs="Arial"/>
        </w:rPr>
      </w:pPr>
    </w:p>
    <w:p w14:paraId="544441C6" w14:textId="77777777" w:rsidR="009E6CF3" w:rsidRDefault="009E6CF3" w:rsidP="001B70FA">
      <w:pPr>
        <w:pStyle w:val="Bezmezer1"/>
        <w:tabs>
          <w:tab w:val="left" w:pos="993"/>
        </w:tabs>
        <w:rPr>
          <w:rFonts w:ascii="Arial" w:hAnsi="Arial" w:cs="Arial"/>
        </w:rPr>
      </w:pPr>
    </w:p>
    <w:p w14:paraId="599C2CF5" w14:textId="77777777" w:rsidR="009E6CF3" w:rsidRDefault="009E6CF3" w:rsidP="001B70FA">
      <w:pPr>
        <w:pStyle w:val="Bezmezer1"/>
        <w:tabs>
          <w:tab w:val="left" w:pos="993"/>
        </w:tabs>
        <w:rPr>
          <w:rFonts w:ascii="Arial" w:hAnsi="Arial" w:cs="Arial"/>
        </w:rPr>
      </w:pPr>
    </w:p>
    <w:p w14:paraId="57759FA6" w14:textId="77777777" w:rsidR="009E6CF3" w:rsidRDefault="009E6CF3" w:rsidP="001B70FA">
      <w:pPr>
        <w:pStyle w:val="Bezmezer1"/>
        <w:tabs>
          <w:tab w:val="left" w:pos="993"/>
        </w:tabs>
        <w:rPr>
          <w:rFonts w:ascii="Arial" w:hAnsi="Arial" w:cs="Arial"/>
        </w:rPr>
      </w:pPr>
    </w:p>
    <w:p w14:paraId="567A8BAE" w14:textId="77777777" w:rsidR="009E6CF3" w:rsidRDefault="009E6CF3" w:rsidP="001B70FA">
      <w:pPr>
        <w:pStyle w:val="Bezmezer1"/>
        <w:tabs>
          <w:tab w:val="left" w:pos="993"/>
        </w:tabs>
        <w:rPr>
          <w:rFonts w:ascii="Arial" w:hAnsi="Arial" w:cs="Arial"/>
        </w:rPr>
      </w:pPr>
    </w:p>
    <w:p w14:paraId="364D6D06" w14:textId="77777777" w:rsidR="009E6CF3" w:rsidRDefault="009E6CF3" w:rsidP="001B70FA">
      <w:pPr>
        <w:pStyle w:val="Bezmezer1"/>
        <w:numPr>
          <w:ilvl w:val="0"/>
          <w:numId w:val="2"/>
        </w:numPr>
        <w:tabs>
          <w:tab w:val="left" w:pos="993"/>
        </w:tabs>
        <w:jc w:val="center"/>
        <w:rPr>
          <w:rFonts w:ascii="Arial" w:hAnsi="Arial" w:cs="Arial"/>
          <w:b/>
          <w:sz w:val="28"/>
          <w:szCs w:val="28"/>
        </w:rPr>
      </w:pPr>
      <w:r>
        <w:rPr>
          <w:rFonts w:ascii="Arial" w:hAnsi="Arial" w:cs="Arial"/>
          <w:b/>
          <w:sz w:val="28"/>
          <w:szCs w:val="28"/>
        </w:rPr>
        <w:t>PRŮVODNÍ ZPRÁVA</w:t>
      </w:r>
    </w:p>
    <w:p w14:paraId="535C5EB6" w14:textId="77777777" w:rsidR="009E6CF3" w:rsidRDefault="009E6CF3" w:rsidP="001B70FA">
      <w:pPr>
        <w:pStyle w:val="Bezmezer1"/>
        <w:tabs>
          <w:tab w:val="left" w:pos="993"/>
        </w:tabs>
        <w:jc w:val="center"/>
        <w:rPr>
          <w:rFonts w:ascii="Arial" w:hAnsi="Arial" w:cs="Arial"/>
          <w:b/>
          <w:sz w:val="28"/>
          <w:szCs w:val="28"/>
        </w:rPr>
      </w:pPr>
    </w:p>
    <w:p w14:paraId="19AA5CAA" w14:textId="77777777" w:rsidR="009E6CF3" w:rsidRDefault="009E6CF3" w:rsidP="001B70FA">
      <w:pPr>
        <w:pStyle w:val="Bezmezer1"/>
        <w:numPr>
          <w:ilvl w:val="0"/>
          <w:numId w:val="2"/>
        </w:numPr>
        <w:tabs>
          <w:tab w:val="left" w:pos="993"/>
        </w:tabs>
        <w:jc w:val="center"/>
        <w:rPr>
          <w:rFonts w:ascii="Arial" w:hAnsi="Arial" w:cs="Arial"/>
          <w:b/>
          <w:sz w:val="28"/>
          <w:szCs w:val="28"/>
        </w:rPr>
      </w:pPr>
      <w:r>
        <w:rPr>
          <w:rFonts w:ascii="Arial" w:hAnsi="Arial" w:cs="Arial"/>
          <w:b/>
          <w:sz w:val="28"/>
          <w:szCs w:val="28"/>
        </w:rPr>
        <w:t>SOUHRNNÁ TECHNICKÁ ZPRÁVA</w:t>
      </w:r>
    </w:p>
    <w:p w14:paraId="37B1927E" w14:textId="77777777" w:rsidR="009E6CF3" w:rsidRDefault="009E6CF3" w:rsidP="001B70FA">
      <w:pPr>
        <w:pStyle w:val="Odstavecseseznamem"/>
        <w:tabs>
          <w:tab w:val="left" w:pos="993"/>
        </w:tabs>
        <w:spacing w:after="0" w:line="240" w:lineRule="auto"/>
        <w:rPr>
          <w:rFonts w:ascii="Arial" w:hAnsi="Arial" w:cs="Arial"/>
          <w:b/>
          <w:sz w:val="28"/>
          <w:szCs w:val="28"/>
        </w:rPr>
      </w:pPr>
    </w:p>
    <w:p w14:paraId="324DB01C" w14:textId="77777777" w:rsidR="009E6CF3" w:rsidRDefault="009E6CF3" w:rsidP="001B70FA">
      <w:pPr>
        <w:pStyle w:val="Bezmezer1"/>
        <w:numPr>
          <w:ilvl w:val="0"/>
          <w:numId w:val="2"/>
        </w:numPr>
        <w:tabs>
          <w:tab w:val="left" w:pos="993"/>
        </w:tabs>
        <w:jc w:val="center"/>
        <w:rPr>
          <w:rFonts w:ascii="Arial" w:hAnsi="Arial" w:cs="Arial"/>
          <w:b/>
          <w:sz w:val="28"/>
          <w:szCs w:val="28"/>
        </w:rPr>
      </w:pPr>
      <w:r>
        <w:rPr>
          <w:rFonts w:ascii="Arial" w:hAnsi="Arial" w:cs="Arial"/>
          <w:b/>
          <w:sz w:val="28"/>
          <w:szCs w:val="28"/>
        </w:rPr>
        <w:t>SITUAČNÍ VÝKRESY</w:t>
      </w:r>
    </w:p>
    <w:p w14:paraId="6969EED2" w14:textId="77777777" w:rsidR="009E6CF3" w:rsidRDefault="009E6CF3" w:rsidP="001B70FA">
      <w:pPr>
        <w:pStyle w:val="Bezmezer1"/>
        <w:tabs>
          <w:tab w:val="left" w:pos="993"/>
        </w:tabs>
        <w:rPr>
          <w:rFonts w:ascii="Arial" w:hAnsi="Arial" w:cs="Arial"/>
          <w:b/>
          <w:sz w:val="28"/>
          <w:szCs w:val="28"/>
        </w:rPr>
      </w:pPr>
    </w:p>
    <w:p w14:paraId="1FFBE786" w14:textId="77777777" w:rsidR="009E6CF3" w:rsidRDefault="009E6CF3" w:rsidP="001B70FA">
      <w:pPr>
        <w:pStyle w:val="Bezmezer1"/>
        <w:numPr>
          <w:ilvl w:val="0"/>
          <w:numId w:val="3"/>
        </w:numPr>
        <w:tabs>
          <w:tab w:val="left" w:pos="993"/>
        </w:tabs>
        <w:jc w:val="center"/>
        <w:rPr>
          <w:rFonts w:ascii="Arial" w:hAnsi="Arial" w:cs="Arial"/>
          <w:b/>
          <w:sz w:val="28"/>
          <w:szCs w:val="28"/>
        </w:rPr>
      </w:pPr>
      <w:r>
        <w:rPr>
          <w:rFonts w:ascii="Arial" w:hAnsi="Arial" w:cs="Arial"/>
          <w:b/>
          <w:sz w:val="28"/>
          <w:szCs w:val="28"/>
        </w:rPr>
        <w:t>DOKUMENTACE OBJEKTŮ A TECHNICKÝCH A TECHNOLOGICKÝCH ZAŘÍZENÍ</w:t>
      </w:r>
    </w:p>
    <w:p w14:paraId="1DEDD57A" w14:textId="77777777" w:rsidR="009E6CF3" w:rsidRDefault="009E6CF3" w:rsidP="001B70FA">
      <w:pPr>
        <w:pStyle w:val="Bezmezer1"/>
        <w:tabs>
          <w:tab w:val="left" w:pos="993"/>
        </w:tabs>
        <w:rPr>
          <w:rFonts w:ascii="Arial" w:hAnsi="Arial" w:cs="Arial"/>
          <w:b/>
          <w:sz w:val="28"/>
          <w:szCs w:val="28"/>
          <w:lang w:eastAsia="cs-CZ"/>
        </w:rPr>
      </w:pPr>
    </w:p>
    <w:p w14:paraId="48235BF9" w14:textId="77777777" w:rsidR="009E6CF3" w:rsidRDefault="009E6CF3" w:rsidP="001B70FA">
      <w:pPr>
        <w:pStyle w:val="Bezmezer1"/>
        <w:tabs>
          <w:tab w:val="left" w:pos="993"/>
        </w:tabs>
        <w:rPr>
          <w:rFonts w:ascii="Arial" w:hAnsi="Arial" w:cs="Arial"/>
        </w:rPr>
      </w:pPr>
    </w:p>
    <w:p w14:paraId="0F8C3135" w14:textId="77777777" w:rsidR="009E6CF3" w:rsidRDefault="009E6CF3" w:rsidP="001B70FA">
      <w:pPr>
        <w:pStyle w:val="Bezmezer1"/>
        <w:tabs>
          <w:tab w:val="left" w:pos="993"/>
        </w:tabs>
        <w:rPr>
          <w:rFonts w:ascii="Arial" w:hAnsi="Arial" w:cs="Arial"/>
        </w:rPr>
      </w:pPr>
    </w:p>
    <w:p w14:paraId="10487840" w14:textId="77777777" w:rsidR="009E6CF3" w:rsidRDefault="009E6CF3" w:rsidP="001B70FA">
      <w:pPr>
        <w:pStyle w:val="Bezmezer1"/>
        <w:tabs>
          <w:tab w:val="left" w:pos="993"/>
        </w:tabs>
        <w:rPr>
          <w:rFonts w:ascii="Arial" w:hAnsi="Arial" w:cs="Arial"/>
        </w:rPr>
      </w:pPr>
    </w:p>
    <w:p w14:paraId="4739F95B" w14:textId="77777777" w:rsidR="009E6CF3" w:rsidRDefault="009E6CF3" w:rsidP="001B70FA">
      <w:pPr>
        <w:pStyle w:val="Bezmezer1"/>
        <w:tabs>
          <w:tab w:val="left" w:pos="993"/>
        </w:tabs>
        <w:rPr>
          <w:rFonts w:ascii="Arial" w:hAnsi="Arial" w:cs="Arial"/>
        </w:rPr>
      </w:pPr>
    </w:p>
    <w:p w14:paraId="161FE430" w14:textId="77777777" w:rsidR="009E6CF3" w:rsidRDefault="009E6CF3" w:rsidP="001B70FA">
      <w:pPr>
        <w:pStyle w:val="Bezmezer1"/>
        <w:tabs>
          <w:tab w:val="left" w:pos="993"/>
        </w:tabs>
        <w:rPr>
          <w:rFonts w:ascii="Arial" w:hAnsi="Arial" w:cs="Arial"/>
        </w:rPr>
      </w:pPr>
    </w:p>
    <w:p w14:paraId="6081CDE4" w14:textId="77777777" w:rsidR="009E6CF3" w:rsidRDefault="009E6CF3" w:rsidP="001B70FA">
      <w:pPr>
        <w:pStyle w:val="Bezmezer1"/>
        <w:tabs>
          <w:tab w:val="left" w:pos="993"/>
        </w:tabs>
        <w:rPr>
          <w:rFonts w:ascii="Arial" w:hAnsi="Arial" w:cs="Arial"/>
        </w:rPr>
      </w:pPr>
    </w:p>
    <w:p w14:paraId="6EC49677" w14:textId="77777777" w:rsidR="009E6CF3" w:rsidRDefault="009E6CF3" w:rsidP="001B70FA">
      <w:pPr>
        <w:pStyle w:val="Bezmezer1"/>
        <w:tabs>
          <w:tab w:val="left" w:pos="993"/>
        </w:tabs>
        <w:rPr>
          <w:rFonts w:ascii="Arial" w:hAnsi="Arial" w:cs="Arial"/>
        </w:rPr>
      </w:pPr>
    </w:p>
    <w:p w14:paraId="06CD4FFD" w14:textId="77777777" w:rsidR="009E6CF3" w:rsidRDefault="009E6CF3" w:rsidP="001B70FA">
      <w:pPr>
        <w:pStyle w:val="Bezmezer1"/>
        <w:tabs>
          <w:tab w:val="left" w:pos="993"/>
        </w:tabs>
        <w:rPr>
          <w:rFonts w:ascii="Arial" w:hAnsi="Arial" w:cs="Arial"/>
        </w:rPr>
      </w:pPr>
    </w:p>
    <w:p w14:paraId="0D826106" w14:textId="045BDA3F" w:rsidR="009E6CF3" w:rsidRDefault="009E6CF3" w:rsidP="004D0F3C">
      <w:pPr>
        <w:pStyle w:val="Bezmezer1"/>
        <w:tabs>
          <w:tab w:val="left" w:pos="993"/>
        </w:tabs>
        <w:jc w:val="center"/>
        <w:rPr>
          <w:rFonts w:ascii="Arial" w:hAnsi="Arial" w:cs="Arial"/>
          <w:b/>
          <w:sz w:val="32"/>
          <w:szCs w:val="32"/>
        </w:rPr>
      </w:pPr>
      <w:r>
        <w:rPr>
          <w:rFonts w:ascii="Arial" w:hAnsi="Arial" w:cs="Arial"/>
          <w:b/>
          <w:sz w:val="32"/>
          <w:szCs w:val="32"/>
        </w:rPr>
        <w:t xml:space="preserve">DOKUMENTACE PRO </w:t>
      </w:r>
      <w:r w:rsidR="004035FA">
        <w:rPr>
          <w:rFonts w:ascii="Arial" w:hAnsi="Arial" w:cs="Arial"/>
          <w:b/>
          <w:sz w:val="32"/>
          <w:szCs w:val="32"/>
        </w:rPr>
        <w:t>PROVEDENÍ STAVBY</w:t>
      </w:r>
    </w:p>
    <w:p w14:paraId="5DD0DAED" w14:textId="77777777" w:rsidR="009E6CF3" w:rsidRDefault="009E6CF3" w:rsidP="001B70FA">
      <w:pPr>
        <w:pStyle w:val="Bezmezer1"/>
        <w:tabs>
          <w:tab w:val="left" w:pos="993"/>
        </w:tabs>
        <w:jc w:val="center"/>
        <w:rPr>
          <w:rFonts w:ascii="Arial" w:hAnsi="Arial" w:cs="Arial"/>
          <w:b/>
        </w:rPr>
      </w:pPr>
    </w:p>
    <w:p w14:paraId="306B9555" w14:textId="77777777" w:rsidR="009E6CF3" w:rsidRDefault="009E6CF3" w:rsidP="001B70FA">
      <w:pPr>
        <w:pStyle w:val="Bezmezer1"/>
        <w:tabs>
          <w:tab w:val="left" w:pos="993"/>
        </w:tabs>
        <w:rPr>
          <w:rFonts w:ascii="Arial" w:hAnsi="Arial" w:cs="Arial"/>
        </w:rPr>
      </w:pPr>
    </w:p>
    <w:p w14:paraId="2A4CB28D" w14:textId="77777777" w:rsidR="009E6CF3" w:rsidRDefault="009E6CF3" w:rsidP="001B70FA">
      <w:pPr>
        <w:pStyle w:val="Bezmezer1"/>
        <w:tabs>
          <w:tab w:val="left" w:pos="993"/>
        </w:tabs>
        <w:rPr>
          <w:rFonts w:ascii="Arial" w:hAnsi="Arial" w:cs="Arial"/>
        </w:rPr>
      </w:pPr>
    </w:p>
    <w:p w14:paraId="5B6A8870" w14:textId="77777777" w:rsidR="009E6CF3" w:rsidRDefault="009E6CF3" w:rsidP="001B70FA">
      <w:pPr>
        <w:pStyle w:val="Bezmezer1"/>
        <w:tabs>
          <w:tab w:val="left" w:pos="993"/>
        </w:tabs>
        <w:rPr>
          <w:rFonts w:ascii="Arial" w:hAnsi="Arial" w:cs="Arial"/>
        </w:rPr>
      </w:pPr>
    </w:p>
    <w:p w14:paraId="210119E4" w14:textId="77777777" w:rsidR="009E6CF3" w:rsidRDefault="009E6CF3" w:rsidP="001B70FA">
      <w:pPr>
        <w:pStyle w:val="Bezmezer1"/>
        <w:tabs>
          <w:tab w:val="left" w:pos="993"/>
        </w:tabs>
        <w:rPr>
          <w:rFonts w:ascii="Arial" w:hAnsi="Arial" w:cs="Arial"/>
        </w:rPr>
      </w:pPr>
    </w:p>
    <w:p w14:paraId="424AF434" w14:textId="77777777" w:rsidR="009E6CF3" w:rsidRDefault="009E6CF3" w:rsidP="001B70FA">
      <w:pPr>
        <w:pStyle w:val="Bezmezer1"/>
        <w:tabs>
          <w:tab w:val="left" w:pos="993"/>
        </w:tabs>
        <w:rPr>
          <w:rFonts w:ascii="Arial" w:hAnsi="Arial" w:cs="Arial"/>
        </w:rPr>
      </w:pPr>
    </w:p>
    <w:p w14:paraId="50874775" w14:textId="77777777" w:rsidR="009E6CF3" w:rsidRDefault="009E6CF3" w:rsidP="001B70FA">
      <w:pPr>
        <w:pStyle w:val="Bezmezer1"/>
        <w:tabs>
          <w:tab w:val="left" w:pos="993"/>
        </w:tabs>
        <w:rPr>
          <w:rFonts w:ascii="Arial" w:hAnsi="Arial" w:cs="Arial"/>
        </w:rPr>
      </w:pPr>
    </w:p>
    <w:p w14:paraId="70CD21CD" w14:textId="77777777" w:rsidR="009E6CF3" w:rsidRDefault="009E6CF3" w:rsidP="001B70FA">
      <w:pPr>
        <w:pStyle w:val="Bezmezer1"/>
        <w:tabs>
          <w:tab w:val="left" w:pos="993"/>
        </w:tabs>
        <w:rPr>
          <w:rFonts w:ascii="Arial" w:hAnsi="Arial" w:cs="Arial"/>
        </w:rPr>
      </w:pPr>
    </w:p>
    <w:p w14:paraId="0896AE8F" w14:textId="77777777" w:rsidR="009E6CF3" w:rsidRDefault="009E6CF3" w:rsidP="001B70FA">
      <w:pPr>
        <w:pStyle w:val="Bezmezer1"/>
        <w:tabs>
          <w:tab w:val="left" w:pos="993"/>
        </w:tabs>
        <w:rPr>
          <w:rFonts w:ascii="Arial" w:hAnsi="Arial" w:cs="Arial"/>
        </w:rPr>
      </w:pPr>
    </w:p>
    <w:p w14:paraId="17B36BCF" w14:textId="77777777" w:rsidR="009E6CF3" w:rsidRDefault="009E6CF3" w:rsidP="001B70FA">
      <w:pPr>
        <w:pStyle w:val="Bezmezer1"/>
        <w:tabs>
          <w:tab w:val="left" w:pos="993"/>
        </w:tabs>
        <w:rPr>
          <w:rFonts w:ascii="Arial" w:hAnsi="Arial" w:cs="Arial"/>
        </w:rPr>
      </w:pPr>
    </w:p>
    <w:p w14:paraId="593B9F17" w14:textId="77777777" w:rsidR="009E6CF3" w:rsidRDefault="009E6CF3" w:rsidP="001B70FA">
      <w:pPr>
        <w:pStyle w:val="Bezmezer1"/>
        <w:tabs>
          <w:tab w:val="left" w:pos="993"/>
        </w:tabs>
        <w:rPr>
          <w:rFonts w:ascii="Arial" w:hAnsi="Arial" w:cs="Arial"/>
        </w:rPr>
      </w:pPr>
    </w:p>
    <w:p w14:paraId="5F532CB7" w14:textId="77777777" w:rsidR="009E6CF3" w:rsidRDefault="009E6CF3" w:rsidP="001B70FA">
      <w:pPr>
        <w:pStyle w:val="Bezmezer1"/>
        <w:tabs>
          <w:tab w:val="left" w:pos="993"/>
        </w:tabs>
        <w:rPr>
          <w:rFonts w:ascii="Arial" w:hAnsi="Arial" w:cs="Arial"/>
        </w:rPr>
      </w:pPr>
    </w:p>
    <w:p w14:paraId="14E74FE2" w14:textId="77777777" w:rsidR="009E6CF3" w:rsidRDefault="009E6CF3" w:rsidP="001B70FA">
      <w:pPr>
        <w:pStyle w:val="Bezmezer1"/>
        <w:tabs>
          <w:tab w:val="left" w:pos="993"/>
        </w:tabs>
        <w:rPr>
          <w:rFonts w:ascii="Arial" w:hAnsi="Arial" w:cs="Arial"/>
        </w:rPr>
      </w:pPr>
      <w:bookmarkStart w:id="0" w:name="_GoBack"/>
      <w:bookmarkEnd w:id="0"/>
    </w:p>
    <w:p w14:paraId="08F05E0E" w14:textId="77777777" w:rsidR="009E6CF3" w:rsidRDefault="009E6CF3" w:rsidP="001B70FA">
      <w:pPr>
        <w:pStyle w:val="Bezmezer1"/>
        <w:tabs>
          <w:tab w:val="left" w:pos="993"/>
        </w:tabs>
        <w:rPr>
          <w:rFonts w:ascii="Arial" w:hAnsi="Arial" w:cs="Arial"/>
        </w:rPr>
      </w:pPr>
    </w:p>
    <w:p w14:paraId="08550778" w14:textId="77777777" w:rsidR="009E6CF3" w:rsidRDefault="009E6CF3" w:rsidP="001B70FA">
      <w:pPr>
        <w:pStyle w:val="Bezmezer1"/>
        <w:tabs>
          <w:tab w:val="left" w:pos="993"/>
        </w:tabs>
        <w:rPr>
          <w:rFonts w:ascii="Arial" w:hAnsi="Arial" w:cs="Arial"/>
        </w:rPr>
      </w:pPr>
    </w:p>
    <w:p w14:paraId="410C4BE7" w14:textId="77777777" w:rsidR="009E6CF3" w:rsidRDefault="009E6CF3" w:rsidP="001B70FA">
      <w:pPr>
        <w:pStyle w:val="Bezmezer1"/>
        <w:tabs>
          <w:tab w:val="left" w:pos="993"/>
        </w:tabs>
        <w:rPr>
          <w:rFonts w:ascii="Arial" w:hAnsi="Arial" w:cs="Arial"/>
        </w:rPr>
      </w:pPr>
      <w:r>
        <w:rPr>
          <w:rFonts w:ascii="Arial" w:hAnsi="Arial" w:cs="Arial"/>
        </w:rPr>
        <w:t xml:space="preserve">Vypracoval: </w:t>
      </w:r>
      <w:r w:rsidR="00D35838">
        <w:rPr>
          <w:rFonts w:ascii="Arial" w:hAnsi="Arial" w:cs="Arial"/>
        </w:rPr>
        <w:t>Ivo Kratochvíl</w:t>
      </w:r>
    </w:p>
    <w:p w14:paraId="0FC8B76F" w14:textId="77777777" w:rsidR="009E6CF3" w:rsidRDefault="009E6CF3" w:rsidP="001B70FA">
      <w:pPr>
        <w:pStyle w:val="Bezmezer1"/>
        <w:tabs>
          <w:tab w:val="left" w:pos="993"/>
        </w:tabs>
        <w:rPr>
          <w:rFonts w:ascii="Arial" w:hAnsi="Arial" w:cs="Arial"/>
        </w:rPr>
      </w:pPr>
    </w:p>
    <w:p w14:paraId="2231E0FD" w14:textId="6A9F1BEB" w:rsidR="009E6CF3" w:rsidRDefault="009E6CF3" w:rsidP="001B70F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Pr>
          <w:rFonts w:ascii="Arial" w:hAnsi="Arial" w:cs="Arial"/>
        </w:rPr>
        <w:t xml:space="preserve">Datum: </w:t>
      </w:r>
      <w:r w:rsidR="004035FA">
        <w:rPr>
          <w:rFonts w:ascii="Arial" w:hAnsi="Arial" w:cs="Arial"/>
        </w:rPr>
        <w:t>03</w:t>
      </w:r>
      <w:r w:rsidR="00F3279C">
        <w:rPr>
          <w:rFonts w:ascii="Arial" w:hAnsi="Arial" w:cs="Arial"/>
        </w:rPr>
        <w:t>/20</w:t>
      </w:r>
      <w:r w:rsidR="004035FA">
        <w:rPr>
          <w:rFonts w:ascii="Arial" w:hAnsi="Arial" w:cs="Arial"/>
        </w:rPr>
        <w:t>20</w:t>
      </w:r>
    </w:p>
    <w:p w14:paraId="6E90FE35" w14:textId="77777777" w:rsidR="008B1093" w:rsidRDefault="008B1093" w:rsidP="001B70F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p>
    <w:p w14:paraId="4B752F37" w14:textId="77777777" w:rsidR="004D0F3C" w:rsidRDefault="004D0F3C" w:rsidP="001B70F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p>
    <w:p w14:paraId="69A12379" w14:textId="77777777" w:rsidR="008B1093" w:rsidRPr="001F0486" w:rsidRDefault="008B1093" w:rsidP="001B70F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p>
    <w:p w14:paraId="65DAD8A2" w14:textId="77777777" w:rsidR="00E61EC9" w:rsidRPr="00761A3C" w:rsidRDefault="00E61EC9" w:rsidP="001B70FA">
      <w:pPr>
        <w:pStyle w:val="Odstavecseseznamem"/>
        <w:numPr>
          <w:ilvl w:val="0"/>
          <w:numId w:val="1"/>
        </w:numPr>
        <w:tabs>
          <w:tab w:val="left" w:pos="426"/>
          <w:tab w:val="left" w:pos="993"/>
        </w:tabs>
        <w:rPr>
          <w:rFonts w:ascii="Arial" w:hAnsi="Arial" w:cs="Arial"/>
          <w:b/>
          <w:sz w:val="28"/>
          <w:szCs w:val="28"/>
          <w:u w:val="single"/>
        </w:rPr>
      </w:pPr>
      <w:r w:rsidRPr="00761A3C">
        <w:rPr>
          <w:rFonts w:ascii="Arial" w:hAnsi="Arial" w:cs="Arial"/>
          <w:b/>
          <w:sz w:val="28"/>
          <w:szCs w:val="28"/>
          <w:u w:val="single"/>
        </w:rPr>
        <w:lastRenderedPageBreak/>
        <w:t xml:space="preserve"> PRŮVODNÍ ZPRÁVA</w:t>
      </w:r>
    </w:p>
    <w:p w14:paraId="17B5AC79"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 xml:space="preserve">A.1. Identifikační údaje </w:t>
      </w:r>
    </w:p>
    <w:p w14:paraId="2FA66DD5" w14:textId="77777777" w:rsidR="00761A3C" w:rsidRDefault="00761A3C" w:rsidP="001B70FA">
      <w:pPr>
        <w:tabs>
          <w:tab w:val="left" w:pos="426"/>
          <w:tab w:val="left" w:pos="993"/>
        </w:tabs>
        <w:rPr>
          <w:rFonts w:ascii="Arial" w:hAnsi="Arial" w:cs="Arial"/>
          <w:b/>
          <w:sz w:val="20"/>
          <w:szCs w:val="20"/>
        </w:rPr>
      </w:pPr>
      <w:r w:rsidRPr="00761A3C">
        <w:rPr>
          <w:rFonts w:ascii="Arial" w:hAnsi="Arial" w:cs="Arial"/>
          <w:b/>
          <w:sz w:val="20"/>
          <w:szCs w:val="20"/>
        </w:rPr>
        <w:tab/>
        <w:t>A.1.1.</w:t>
      </w:r>
      <w:r>
        <w:rPr>
          <w:rFonts w:ascii="Arial" w:hAnsi="Arial" w:cs="Arial"/>
          <w:b/>
          <w:sz w:val="20"/>
          <w:szCs w:val="20"/>
        </w:rPr>
        <w:t xml:space="preserve"> Údaje o stavbě</w:t>
      </w:r>
    </w:p>
    <w:p w14:paraId="1ED04FFC" w14:textId="77777777" w:rsidR="00761A3C" w:rsidRDefault="00761A3C" w:rsidP="001B70FA">
      <w:pPr>
        <w:tabs>
          <w:tab w:val="left" w:pos="426"/>
          <w:tab w:val="left" w:pos="993"/>
        </w:tabs>
        <w:rPr>
          <w:rFonts w:ascii="Arial" w:hAnsi="Arial" w:cs="Arial"/>
          <w:sz w:val="20"/>
          <w:szCs w:val="20"/>
          <w:u w:val="single"/>
        </w:rPr>
      </w:pPr>
      <w:r w:rsidRPr="00761A3C">
        <w:rPr>
          <w:rFonts w:ascii="Arial" w:hAnsi="Arial" w:cs="Arial"/>
          <w:sz w:val="20"/>
          <w:szCs w:val="20"/>
        </w:rPr>
        <w:tab/>
      </w:r>
      <w:r w:rsidRPr="00761A3C">
        <w:rPr>
          <w:rFonts w:ascii="Arial" w:hAnsi="Arial" w:cs="Arial"/>
          <w:sz w:val="20"/>
          <w:szCs w:val="20"/>
        </w:rPr>
        <w:tab/>
      </w:r>
      <w:r w:rsidRPr="00761A3C">
        <w:rPr>
          <w:rFonts w:ascii="Arial" w:hAnsi="Arial" w:cs="Arial"/>
          <w:sz w:val="20"/>
          <w:szCs w:val="20"/>
          <w:u w:val="single"/>
        </w:rPr>
        <w:t>a) název stavby</w:t>
      </w:r>
    </w:p>
    <w:p w14:paraId="38993497" w14:textId="77777777" w:rsidR="000C2662" w:rsidRPr="001B70FA" w:rsidRDefault="001B70FA" w:rsidP="001B70FA">
      <w:pPr>
        <w:tabs>
          <w:tab w:val="left" w:pos="426"/>
          <w:tab w:val="left" w:pos="993"/>
        </w:tabs>
        <w:ind w:left="993"/>
        <w:rPr>
          <w:rFonts w:ascii="Arial" w:hAnsi="Arial" w:cs="Arial"/>
          <w:b/>
          <w:sz w:val="20"/>
          <w:szCs w:val="20"/>
        </w:rPr>
      </w:pPr>
      <w:r w:rsidRPr="001B70FA">
        <w:rPr>
          <w:rFonts w:ascii="Arial" w:hAnsi="Arial" w:cs="Arial"/>
          <w:b/>
          <w:sz w:val="20"/>
          <w:szCs w:val="20"/>
        </w:rPr>
        <w:t>„</w:t>
      </w:r>
      <w:r w:rsidR="004A4318" w:rsidRPr="004A4318">
        <w:rPr>
          <w:rFonts w:ascii="Arial" w:hAnsi="Arial" w:cs="Arial"/>
          <w:b/>
          <w:sz w:val="20"/>
          <w:szCs w:val="20"/>
        </w:rPr>
        <w:t xml:space="preserve">ÚSPORY </w:t>
      </w:r>
      <w:proofErr w:type="gramStart"/>
      <w:r w:rsidR="004A4318" w:rsidRPr="004A4318">
        <w:rPr>
          <w:rFonts w:ascii="Arial" w:hAnsi="Arial" w:cs="Arial"/>
          <w:b/>
          <w:sz w:val="20"/>
          <w:szCs w:val="20"/>
        </w:rPr>
        <w:t>ENRGIÍ - HOTELOVÁ</w:t>
      </w:r>
      <w:proofErr w:type="gramEnd"/>
      <w:r w:rsidR="004A4318" w:rsidRPr="004A4318">
        <w:rPr>
          <w:rFonts w:ascii="Arial" w:hAnsi="Arial" w:cs="Arial"/>
          <w:b/>
          <w:sz w:val="20"/>
          <w:szCs w:val="20"/>
        </w:rPr>
        <w:t xml:space="preserve"> ŠKOLA A SOŠ ŘEMESEL VELKÉ MEZIŘÍČÍ, PAVILON HH</w:t>
      </w:r>
      <w:r w:rsidRPr="001B70FA">
        <w:rPr>
          <w:rFonts w:ascii="Arial" w:hAnsi="Arial" w:cs="Arial"/>
          <w:b/>
          <w:sz w:val="20"/>
          <w:szCs w:val="20"/>
        </w:rPr>
        <w:t>“</w:t>
      </w:r>
    </w:p>
    <w:p w14:paraId="6883479D" w14:textId="77777777" w:rsidR="00761A3C" w:rsidRDefault="00761A3C" w:rsidP="001B70FA">
      <w:pPr>
        <w:tabs>
          <w:tab w:val="left" w:pos="426"/>
          <w:tab w:val="left" w:pos="993"/>
        </w:tabs>
        <w:rPr>
          <w:rFonts w:ascii="Arial" w:eastAsia="Times New Roman" w:hAnsi="Arial" w:cs="Arial"/>
          <w:color w:val="000000"/>
          <w:sz w:val="20"/>
          <w:szCs w:val="20"/>
          <w:u w:val="single"/>
          <w:lang w:eastAsia="cs-CZ"/>
        </w:rPr>
      </w:pPr>
      <w:r w:rsidRPr="00761A3C">
        <w:rPr>
          <w:rFonts w:ascii="Arial" w:hAnsi="Arial" w:cs="Arial"/>
          <w:sz w:val="20"/>
          <w:szCs w:val="20"/>
        </w:rPr>
        <w:tab/>
      </w:r>
      <w:r w:rsidRPr="00761A3C">
        <w:rPr>
          <w:rFonts w:ascii="Arial" w:hAnsi="Arial" w:cs="Arial"/>
          <w:sz w:val="20"/>
          <w:szCs w:val="20"/>
        </w:rPr>
        <w:tab/>
      </w:r>
      <w:r w:rsidRPr="00761A3C">
        <w:rPr>
          <w:rFonts w:ascii="Arial" w:hAnsi="Arial" w:cs="Arial"/>
          <w:sz w:val="20"/>
          <w:szCs w:val="20"/>
          <w:u w:val="single"/>
        </w:rPr>
        <w:t>b)</w:t>
      </w:r>
      <w:r w:rsidRPr="007706FB">
        <w:rPr>
          <w:rFonts w:ascii="Arial" w:eastAsia="Times New Roman" w:hAnsi="Arial" w:cs="Arial"/>
          <w:color w:val="000000"/>
          <w:sz w:val="20"/>
          <w:szCs w:val="20"/>
          <w:u w:val="single"/>
          <w:lang w:eastAsia="cs-CZ"/>
        </w:rPr>
        <w:t>místo stavby (adresa, čísla popisná, katastrální území, parcelní čísla pozemků)</w:t>
      </w:r>
    </w:p>
    <w:p w14:paraId="0F5F4C2C" w14:textId="77777777" w:rsidR="001B70FA" w:rsidRPr="001B70FA" w:rsidRDefault="004A4318" w:rsidP="001B70FA">
      <w:pPr>
        <w:tabs>
          <w:tab w:val="left" w:pos="426"/>
          <w:tab w:val="left" w:pos="993"/>
        </w:tabs>
        <w:ind w:left="993"/>
        <w:rPr>
          <w:rFonts w:ascii="Arial" w:hAnsi="Arial" w:cs="Arial"/>
          <w:sz w:val="20"/>
          <w:szCs w:val="20"/>
        </w:rPr>
      </w:pPr>
      <w:r w:rsidRPr="004A4318">
        <w:rPr>
          <w:rFonts w:ascii="Arial" w:hAnsi="Arial" w:cs="Arial"/>
          <w:sz w:val="20"/>
          <w:szCs w:val="20"/>
        </w:rPr>
        <w:t xml:space="preserve">Zahradní 1434/30, Velké Meziříčí, </w:t>
      </w:r>
      <w:proofErr w:type="spellStart"/>
      <w:r w:rsidRPr="004A4318">
        <w:rPr>
          <w:rFonts w:ascii="Arial" w:hAnsi="Arial" w:cs="Arial"/>
          <w:sz w:val="20"/>
          <w:szCs w:val="20"/>
        </w:rPr>
        <w:t>parc.č</w:t>
      </w:r>
      <w:proofErr w:type="spellEnd"/>
      <w:r w:rsidRPr="004A4318">
        <w:rPr>
          <w:rFonts w:ascii="Arial" w:hAnsi="Arial" w:cs="Arial"/>
          <w:sz w:val="20"/>
          <w:szCs w:val="20"/>
        </w:rPr>
        <w:t xml:space="preserve">. 3600/15, </w:t>
      </w:r>
      <w:proofErr w:type="spellStart"/>
      <w:r w:rsidRPr="004A4318">
        <w:rPr>
          <w:rFonts w:ascii="Arial" w:hAnsi="Arial" w:cs="Arial"/>
          <w:sz w:val="20"/>
          <w:szCs w:val="20"/>
        </w:rPr>
        <w:t>k.ú</w:t>
      </w:r>
      <w:proofErr w:type="spellEnd"/>
      <w:r w:rsidRPr="004A4318">
        <w:rPr>
          <w:rFonts w:ascii="Arial" w:hAnsi="Arial" w:cs="Arial"/>
          <w:sz w:val="20"/>
          <w:szCs w:val="20"/>
        </w:rPr>
        <w:t>. Velké Meziříčí</w:t>
      </w:r>
      <w:r w:rsidR="001B70FA">
        <w:rPr>
          <w:rFonts w:ascii="Arial" w:hAnsi="Arial" w:cs="Arial"/>
          <w:sz w:val="20"/>
          <w:szCs w:val="20"/>
        </w:rPr>
        <w:t>.</w:t>
      </w:r>
    </w:p>
    <w:p w14:paraId="55F9EA4E" w14:textId="77777777" w:rsidR="00761A3C" w:rsidRDefault="00761A3C" w:rsidP="001B70FA">
      <w:pPr>
        <w:tabs>
          <w:tab w:val="left" w:pos="426"/>
          <w:tab w:val="left" w:pos="993"/>
        </w:tabs>
        <w:ind w:left="993"/>
        <w:rPr>
          <w:rFonts w:ascii="Arial" w:eastAsia="Times New Roman" w:hAnsi="Arial" w:cs="Arial"/>
          <w:color w:val="000000"/>
          <w:sz w:val="20"/>
          <w:szCs w:val="20"/>
          <w:u w:val="single"/>
          <w:lang w:eastAsia="cs-CZ"/>
        </w:rPr>
      </w:pPr>
      <w:r w:rsidRPr="00761A3C">
        <w:rPr>
          <w:rFonts w:ascii="Arial" w:hAnsi="Arial" w:cs="Arial"/>
          <w:sz w:val="20"/>
          <w:szCs w:val="20"/>
          <w:u w:val="single"/>
        </w:rPr>
        <w:t>c)</w:t>
      </w:r>
      <w:r w:rsidRPr="007706FB">
        <w:rPr>
          <w:rFonts w:ascii="Arial" w:eastAsia="Times New Roman" w:hAnsi="Arial" w:cs="Arial"/>
          <w:color w:val="000000"/>
          <w:sz w:val="20"/>
          <w:szCs w:val="20"/>
          <w:u w:val="single"/>
          <w:lang w:eastAsia="cs-CZ"/>
        </w:rPr>
        <w:t>předmět projektové dokumentace - nová stavba nebo změna dokončené stavby, trvalá nebo dočasná stavba, účel užívání stavby</w:t>
      </w:r>
    </w:p>
    <w:p w14:paraId="6F9EA69F" w14:textId="77777777" w:rsidR="001B70FA" w:rsidRPr="001B70FA" w:rsidRDefault="001B70FA" w:rsidP="001B70FA">
      <w:pPr>
        <w:tabs>
          <w:tab w:val="left" w:pos="426"/>
          <w:tab w:val="left" w:pos="993"/>
        </w:tabs>
        <w:ind w:left="993"/>
        <w:rPr>
          <w:rFonts w:ascii="Arial" w:hAnsi="Arial" w:cs="Arial"/>
          <w:sz w:val="20"/>
          <w:szCs w:val="20"/>
        </w:rPr>
      </w:pPr>
      <w:r w:rsidRPr="001B70FA">
        <w:rPr>
          <w:rFonts w:ascii="Arial" w:hAnsi="Arial" w:cs="Arial"/>
          <w:sz w:val="20"/>
          <w:szCs w:val="20"/>
        </w:rPr>
        <w:t xml:space="preserve">Jedná se o změnu dokončené stavby. Zateplení objektu vnějším kontaktním </w:t>
      </w:r>
      <w:r w:rsidR="004A4318">
        <w:rPr>
          <w:rFonts w:ascii="Arial" w:hAnsi="Arial" w:cs="Arial"/>
          <w:sz w:val="20"/>
          <w:szCs w:val="20"/>
        </w:rPr>
        <w:t>zateplovacím systémem</w:t>
      </w:r>
      <w:r w:rsidR="00371BFC">
        <w:rPr>
          <w:rFonts w:ascii="Arial" w:hAnsi="Arial" w:cs="Arial"/>
          <w:sz w:val="20"/>
          <w:szCs w:val="20"/>
        </w:rPr>
        <w:t xml:space="preserve"> a výměnu oken a vstupních dveří a vrat</w:t>
      </w:r>
      <w:r w:rsidRPr="001B70FA">
        <w:rPr>
          <w:rFonts w:ascii="Arial" w:hAnsi="Arial" w:cs="Arial"/>
          <w:sz w:val="20"/>
          <w:szCs w:val="20"/>
        </w:rPr>
        <w:t>.</w:t>
      </w:r>
    </w:p>
    <w:p w14:paraId="346B1E5E" w14:textId="77777777" w:rsidR="00761A3C" w:rsidRDefault="00761A3C" w:rsidP="001B70FA">
      <w:pPr>
        <w:tabs>
          <w:tab w:val="left" w:pos="426"/>
          <w:tab w:val="left" w:pos="993"/>
        </w:tabs>
        <w:rPr>
          <w:rFonts w:ascii="Arial" w:hAnsi="Arial" w:cs="Arial"/>
          <w:b/>
          <w:sz w:val="20"/>
          <w:szCs w:val="20"/>
        </w:rPr>
      </w:pPr>
      <w:r>
        <w:rPr>
          <w:rFonts w:ascii="Arial" w:hAnsi="Arial" w:cs="Arial"/>
          <w:b/>
          <w:sz w:val="20"/>
          <w:szCs w:val="20"/>
        </w:rPr>
        <w:tab/>
        <w:t>A.1.2. Údaje o stavebníkovi</w:t>
      </w:r>
    </w:p>
    <w:p w14:paraId="0C78D8B0" w14:textId="77777777" w:rsidR="00761A3C" w:rsidRPr="00761A3C" w:rsidRDefault="00761A3C" w:rsidP="001B70FA">
      <w:pPr>
        <w:tabs>
          <w:tab w:val="left" w:pos="426"/>
          <w:tab w:val="left" w:pos="993"/>
        </w:tabs>
        <w:rPr>
          <w:rFonts w:ascii="Arial" w:hAnsi="Arial" w:cs="Arial"/>
          <w:sz w:val="20"/>
          <w:szCs w:val="20"/>
          <w:u w:val="single"/>
        </w:rPr>
      </w:pPr>
      <w:r w:rsidRPr="00761A3C">
        <w:rPr>
          <w:rFonts w:ascii="Arial" w:hAnsi="Arial" w:cs="Arial"/>
          <w:sz w:val="20"/>
          <w:szCs w:val="20"/>
        </w:rPr>
        <w:tab/>
      </w:r>
      <w:r w:rsidRPr="00761A3C">
        <w:rPr>
          <w:rFonts w:ascii="Arial" w:hAnsi="Arial" w:cs="Arial"/>
          <w:sz w:val="20"/>
          <w:szCs w:val="20"/>
        </w:rPr>
        <w:tab/>
      </w:r>
      <w:r w:rsidRPr="00761A3C">
        <w:rPr>
          <w:rFonts w:ascii="Arial" w:hAnsi="Arial" w:cs="Arial"/>
          <w:sz w:val="20"/>
          <w:szCs w:val="20"/>
          <w:u w:val="single"/>
        </w:rPr>
        <w:t xml:space="preserve">a) </w:t>
      </w:r>
      <w:r w:rsidRPr="007706FB">
        <w:rPr>
          <w:rFonts w:ascii="Arial" w:eastAsia="Times New Roman" w:hAnsi="Arial" w:cs="Arial"/>
          <w:color w:val="000000"/>
          <w:sz w:val="20"/>
          <w:szCs w:val="20"/>
          <w:u w:val="single"/>
          <w:lang w:eastAsia="cs-CZ"/>
        </w:rPr>
        <w:t>jméno, příjmení a místo trvalého pobytu (fyzická osoba) nebo</w:t>
      </w:r>
    </w:p>
    <w:p w14:paraId="131D97EE" w14:textId="77777777" w:rsidR="00761A3C" w:rsidRPr="00761A3C" w:rsidRDefault="00761A3C" w:rsidP="001B70FA">
      <w:pPr>
        <w:tabs>
          <w:tab w:val="left" w:pos="426"/>
          <w:tab w:val="left" w:pos="993"/>
        </w:tabs>
        <w:ind w:left="993"/>
        <w:rPr>
          <w:rFonts w:ascii="Arial" w:hAnsi="Arial" w:cs="Arial"/>
          <w:sz w:val="20"/>
          <w:szCs w:val="20"/>
          <w:u w:val="single"/>
        </w:rPr>
      </w:pPr>
      <w:r w:rsidRPr="00761A3C">
        <w:rPr>
          <w:rFonts w:ascii="Arial" w:hAnsi="Arial" w:cs="Arial"/>
          <w:sz w:val="20"/>
          <w:szCs w:val="20"/>
          <w:u w:val="single"/>
        </w:rPr>
        <w:t xml:space="preserve">b) </w:t>
      </w:r>
      <w:r w:rsidRPr="007706FB">
        <w:rPr>
          <w:rFonts w:ascii="Arial" w:eastAsia="Times New Roman" w:hAnsi="Arial" w:cs="Arial"/>
          <w:color w:val="000000"/>
          <w:sz w:val="20"/>
          <w:szCs w:val="20"/>
          <w:u w:val="single"/>
          <w:lang w:eastAsia="cs-CZ"/>
        </w:rPr>
        <w:t>jméno, příjmení, obchodní firma, identifikační číslo osoby, místo podnikání (fyzická osoba podnikající, pokud záměr souvisí s její podnikatelskou činností) nebo</w:t>
      </w:r>
    </w:p>
    <w:p w14:paraId="715A3D94" w14:textId="77777777" w:rsidR="00761A3C" w:rsidRDefault="00761A3C" w:rsidP="001B70FA">
      <w:pPr>
        <w:tabs>
          <w:tab w:val="left" w:pos="426"/>
          <w:tab w:val="left" w:pos="993"/>
        </w:tabs>
        <w:rPr>
          <w:rFonts w:ascii="Arial" w:eastAsia="Times New Roman" w:hAnsi="Arial" w:cs="Arial"/>
          <w:color w:val="000000"/>
          <w:sz w:val="20"/>
          <w:szCs w:val="20"/>
          <w:u w:val="single"/>
          <w:lang w:eastAsia="cs-CZ"/>
        </w:rPr>
      </w:pPr>
      <w:r w:rsidRPr="00761A3C">
        <w:rPr>
          <w:rFonts w:ascii="Arial" w:hAnsi="Arial" w:cs="Arial"/>
          <w:sz w:val="20"/>
          <w:szCs w:val="20"/>
        </w:rPr>
        <w:tab/>
      </w:r>
      <w:r w:rsidRPr="00761A3C">
        <w:rPr>
          <w:rFonts w:ascii="Arial" w:hAnsi="Arial" w:cs="Arial"/>
          <w:sz w:val="20"/>
          <w:szCs w:val="20"/>
        </w:rPr>
        <w:tab/>
      </w:r>
      <w:r w:rsidRPr="00761A3C">
        <w:rPr>
          <w:rFonts w:ascii="Arial" w:hAnsi="Arial" w:cs="Arial"/>
          <w:sz w:val="20"/>
          <w:szCs w:val="20"/>
          <w:u w:val="single"/>
        </w:rPr>
        <w:t xml:space="preserve">c) </w:t>
      </w:r>
      <w:r w:rsidRPr="007706FB">
        <w:rPr>
          <w:rFonts w:ascii="Arial" w:eastAsia="Times New Roman" w:hAnsi="Arial" w:cs="Arial"/>
          <w:color w:val="000000"/>
          <w:sz w:val="20"/>
          <w:szCs w:val="20"/>
          <w:u w:val="single"/>
          <w:lang w:eastAsia="cs-CZ"/>
        </w:rPr>
        <w:t>obchodní firma nebo název, identifikační číslo osoby, adresa sídla (právnická osoba)</w:t>
      </w:r>
    </w:p>
    <w:p w14:paraId="2DF958D8" w14:textId="77777777" w:rsidR="001B70FA" w:rsidRPr="001B70FA" w:rsidRDefault="001B70FA" w:rsidP="001B70FA">
      <w:pPr>
        <w:tabs>
          <w:tab w:val="left" w:pos="426"/>
          <w:tab w:val="left" w:pos="993"/>
        </w:tabs>
        <w:spacing w:after="0"/>
        <w:ind w:left="992"/>
        <w:rPr>
          <w:rFonts w:ascii="Arial" w:hAnsi="Arial" w:cs="Arial"/>
          <w:sz w:val="20"/>
          <w:szCs w:val="20"/>
        </w:rPr>
      </w:pPr>
      <w:r w:rsidRPr="001B70FA">
        <w:rPr>
          <w:rFonts w:ascii="Arial" w:hAnsi="Arial" w:cs="Arial"/>
          <w:sz w:val="20"/>
          <w:szCs w:val="20"/>
        </w:rPr>
        <w:t>Kraj Vysočina</w:t>
      </w:r>
    </w:p>
    <w:p w14:paraId="51D21688" w14:textId="77777777" w:rsidR="001B70FA" w:rsidRPr="001B70FA" w:rsidRDefault="001B70FA" w:rsidP="001B70FA">
      <w:pPr>
        <w:tabs>
          <w:tab w:val="left" w:pos="426"/>
          <w:tab w:val="left" w:pos="993"/>
        </w:tabs>
        <w:spacing w:after="0"/>
        <w:ind w:left="992"/>
        <w:rPr>
          <w:rFonts w:ascii="Arial" w:hAnsi="Arial" w:cs="Arial"/>
          <w:sz w:val="20"/>
          <w:szCs w:val="20"/>
        </w:rPr>
      </w:pPr>
      <w:r w:rsidRPr="001B70FA">
        <w:rPr>
          <w:rFonts w:ascii="Arial" w:hAnsi="Arial" w:cs="Arial"/>
          <w:sz w:val="20"/>
          <w:szCs w:val="20"/>
        </w:rPr>
        <w:t>IČO:70890749</w:t>
      </w:r>
    </w:p>
    <w:p w14:paraId="03B744DD" w14:textId="77777777" w:rsidR="001B70FA" w:rsidRPr="001B70FA" w:rsidRDefault="001B70FA" w:rsidP="001B70FA">
      <w:pPr>
        <w:tabs>
          <w:tab w:val="left" w:pos="426"/>
          <w:tab w:val="left" w:pos="993"/>
        </w:tabs>
        <w:spacing w:after="0"/>
        <w:ind w:left="992"/>
        <w:rPr>
          <w:rFonts w:ascii="Arial" w:hAnsi="Arial" w:cs="Arial"/>
          <w:sz w:val="20"/>
          <w:szCs w:val="20"/>
        </w:rPr>
      </w:pPr>
      <w:r w:rsidRPr="001B70FA">
        <w:rPr>
          <w:rFonts w:ascii="Arial" w:hAnsi="Arial" w:cs="Arial"/>
          <w:sz w:val="20"/>
          <w:szCs w:val="20"/>
        </w:rPr>
        <w:t>Žižkova 57/1882</w:t>
      </w:r>
    </w:p>
    <w:p w14:paraId="28D98384" w14:textId="77777777" w:rsidR="001B70FA" w:rsidRPr="001B70FA" w:rsidRDefault="001B70FA" w:rsidP="001B70FA">
      <w:pPr>
        <w:tabs>
          <w:tab w:val="left" w:pos="426"/>
          <w:tab w:val="left" w:pos="993"/>
        </w:tabs>
        <w:spacing w:after="0"/>
        <w:ind w:left="992"/>
        <w:rPr>
          <w:rFonts w:ascii="Arial" w:hAnsi="Arial" w:cs="Arial"/>
          <w:sz w:val="20"/>
          <w:szCs w:val="20"/>
        </w:rPr>
      </w:pPr>
      <w:r w:rsidRPr="001B70FA">
        <w:rPr>
          <w:rFonts w:ascii="Arial" w:hAnsi="Arial" w:cs="Arial"/>
          <w:sz w:val="20"/>
          <w:szCs w:val="20"/>
        </w:rPr>
        <w:t>Jihlava</w:t>
      </w:r>
    </w:p>
    <w:p w14:paraId="3B971F64" w14:textId="77777777" w:rsidR="001B70FA" w:rsidRPr="001B70FA" w:rsidRDefault="001B70FA" w:rsidP="001B70FA">
      <w:pPr>
        <w:tabs>
          <w:tab w:val="left" w:pos="426"/>
          <w:tab w:val="left" w:pos="993"/>
        </w:tabs>
        <w:spacing w:after="0"/>
        <w:ind w:left="992"/>
        <w:rPr>
          <w:rFonts w:ascii="Arial" w:hAnsi="Arial" w:cs="Arial"/>
          <w:sz w:val="20"/>
          <w:szCs w:val="20"/>
        </w:rPr>
      </w:pPr>
      <w:r w:rsidRPr="001B70FA">
        <w:rPr>
          <w:rFonts w:ascii="Arial" w:hAnsi="Arial" w:cs="Arial"/>
          <w:sz w:val="20"/>
          <w:szCs w:val="20"/>
        </w:rPr>
        <w:t>587 33</w:t>
      </w:r>
    </w:p>
    <w:p w14:paraId="2F9C2143" w14:textId="77777777" w:rsidR="001B70FA" w:rsidRPr="001B70FA" w:rsidRDefault="001B70FA" w:rsidP="001B70FA">
      <w:pPr>
        <w:tabs>
          <w:tab w:val="left" w:pos="426"/>
          <w:tab w:val="left" w:pos="993"/>
        </w:tabs>
        <w:spacing w:after="0"/>
        <w:ind w:left="992"/>
        <w:rPr>
          <w:rFonts w:ascii="Arial" w:hAnsi="Arial" w:cs="Arial"/>
          <w:sz w:val="20"/>
          <w:szCs w:val="20"/>
        </w:rPr>
      </w:pPr>
      <w:r w:rsidRPr="001B70FA">
        <w:rPr>
          <w:rFonts w:ascii="Arial" w:hAnsi="Arial" w:cs="Arial"/>
          <w:sz w:val="20"/>
          <w:szCs w:val="20"/>
        </w:rPr>
        <w:t>Zástupce pro věci smluvní: MUDr. Jiří Běhounek</w:t>
      </w:r>
    </w:p>
    <w:p w14:paraId="13B4CA54" w14:textId="77777777" w:rsidR="001B70FA" w:rsidRDefault="001B70FA" w:rsidP="001B70FA">
      <w:pPr>
        <w:tabs>
          <w:tab w:val="left" w:pos="426"/>
          <w:tab w:val="left" w:pos="993"/>
        </w:tabs>
        <w:spacing w:after="0"/>
        <w:ind w:left="992"/>
        <w:rPr>
          <w:rFonts w:ascii="Arial" w:hAnsi="Arial" w:cs="Arial"/>
          <w:sz w:val="20"/>
          <w:szCs w:val="20"/>
        </w:rPr>
      </w:pPr>
      <w:r w:rsidRPr="001B70FA">
        <w:rPr>
          <w:rFonts w:ascii="Arial" w:hAnsi="Arial" w:cs="Arial"/>
          <w:sz w:val="20"/>
          <w:szCs w:val="20"/>
        </w:rPr>
        <w:t>Zástupce pro věci technické: Ing. Jiří Benda</w:t>
      </w:r>
    </w:p>
    <w:p w14:paraId="19C2BAD4" w14:textId="77777777" w:rsidR="001B70FA" w:rsidRPr="001B70FA" w:rsidRDefault="001B70FA" w:rsidP="001B70FA">
      <w:pPr>
        <w:tabs>
          <w:tab w:val="left" w:pos="426"/>
          <w:tab w:val="left" w:pos="993"/>
        </w:tabs>
        <w:spacing w:after="0"/>
        <w:ind w:left="992"/>
        <w:rPr>
          <w:rFonts w:ascii="Arial" w:hAnsi="Arial" w:cs="Arial"/>
          <w:sz w:val="20"/>
          <w:szCs w:val="20"/>
        </w:rPr>
      </w:pPr>
    </w:p>
    <w:p w14:paraId="5E862756" w14:textId="77777777" w:rsidR="00761A3C" w:rsidRDefault="00761A3C" w:rsidP="001B70FA">
      <w:pPr>
        <w:tabs>
          <w:tab w:val="left" w:pos="426"/>
          <w:tab w:val="left" w:pos="993"/>
        </w:tabs>
        <w:rPr>
          <w:rFonts w:ascii="Arial" w:hAnsi="Arial" w:cs="Arial"/>
          <w:b/>
          <w:sz w:val="20"/>
          <w:szCs w:val="20"/>
        </w:rPr>
      </w:pPr>
      <w:r>
        <w:rPr>
          <w:rFonts w:ascii="Arial" w:hAnsi="Arial" w:cs="Arial"/>
          <w:b/>
          <w:sz w:val="20"/>
          <w:szCs w:val="20"/>
        </w:rPr>
        <w:tab/>
        <w:t>A.1.3. Údaje o zpracovateli projektové dokumentace</w:t>
      </w:r>
    </w:p>
    <w:p w14:paraId="5BA003A7" w14:textId="77777777" w:rsidR="001B70FA" w:rsidRDefault="00761A3C" w:rsidP="00487820">
      <w:pPr>
        <w:tabs>
          <w:tab w:val="left" w:pos="426"/>
          <w:tab w:val="left" w:pos="993"/>
        </w:tabs>
        <w:ind w:left="993"/>
        <w:rPr>
          <w:rFonts w:ascii="Arial" w:hAnsi="Arial" w:cs="Arial"/>
          <w:sz w:val="20"/>
          <w:szCs w:val="20"/>
          <w:lang w:eastAsia="cs-CZ"/>
        </w:rPr>
      </w:pPr>
      <w:r w:rsidRPr="00761A3C">
        <w:rPr>
          <w:rFonts w:ascii="Arial" w:hAnsi="Arial" w:cs="Arial"/>
          <w:sz w:val="20"/>
          <w:szCs w:val="20"/>
          <w:u w:val="single"/>
        </w:rPr>
        <w:t xml:space="preserve">a) </w:t>
      </w:r>
      <w:r w:rsidRPr="007706FB">
        <w:rPr>
          <w:rFonts w:ascii="Arial" w:eastAsia="Times New Roman" w:hAnsi="Arial" w:cs="Arial"/>
          <w:color w:val="000000"/>
          <w:sz w:val="20"/>
          <w:szCs w:val="20"/>
          <w:u w:val="single"/>
          <w:lang w:eastAsia="cs-CZ"/>
        </w:rPr>
        <w:t> jméno, příjmení, obchodní firma, identifikační číslo osoby, místo podnikání (fyzická osoba podnikající) nebo obchodní firma nebo název, identifikační číslo osoby, adresa sídla (právnická osoba)</w:t>
      </w:r>
    </w:p>
    <w:p w14:paraId="24B90FB6" w14:textId="77777777" w:rsidR="006F351F" w:rsidRPr="00AB3C0A" w:rsidRDefault="006F351F" w:rsidP="006F351F">
      <w:pPr>
        <w:pStyle w:val="Bezmezer"/>
        <w:ind w:left="1134"/>
        <w:rPr>
          <w:rFonts w:ascii="Arial" w:hAnsi="Arial" w:cs="Arial"/>
          <w:sz w:val="20"/>
          <w:szCs w:val="20"/>
        </w:rPr>
      </w:pPr>
      <w:r w:rsidRPr="00AB3C0A">
        <w:rPr>
          <w:rFonts w:ascii="Arial" w:hAnsi="Arial" w:cs="Arial"/>
          <w:sz w:val="20"/>
          <w:szCs w:val="20"/>
        </w:rPr>
        <w:t>jméno (název) :</w:t>
      </w:r>
      <w:r w:rsidRPr="00AB3C0A">
        <w:rPr>
          <w:rFonts w:ascii="Arial" w:hAnsi="Arial" w:cs="Arial"/>
          <w:sz w:val="20"/>
          <w:szCs w:val="20"/>
        </w:rPr>
        <w:tab/>
        <w:t>ING. MILAN PELIKÁN</w:t>
      </w:r>
    </w:p>
    <w:p w14:paraId="6A9C7E20" w14:textId="77777777" w:rsidR="006F351F" w:rsidRPr="00AB3C0A" w:rsidRDefault="006F351F" w:rsidP="006F351F">
      <w:pPr>
        <w:pStyle w:val="Bezmezer"/>
        <w:ind w:left="1134"/>
        <w:rPr>
          <w:rFonts w:ascii="Arial" w:hAnsi="Arial" w:cs="Arial"/>
          <w:sz w:val="20"/>
          <w:szCs w:val="20"/>
        </w:rPr>
      </w:pPr>
      <w:r w:rsidRPr="00AB3C0A">
        <w:rPr>
          <w:rFonts w:ascii="Arial" w:hAnsi="Arial" w:cs="Arial"/>
          <w:sz w:val="20"/>
          <w:szCs w:val="20"/>
        </w:rPr>
        <w:t xml:space="preserve">adresa (sídlo): </w:t>
      </w:r>
      <w:r w:rsidRPr="00AB3C0A">
        <w:rPr>
          <w:rFonts w:ascii="Arial" w:hAnsi="Arial" w:cs="Arial"/>
          <w:sz w:val="20"/>
          <w:szCs w:val="20"/>
        </w:rPr>
        <w:tab/>
        <w:t>LUČINY 1186/1 591 01 ŽĎÁR NAD SÁZAVOU 1</w:t>
      </w:r>
    </w:p>
    <w:p w14:paraId="109F76A2" w14:textId="77777777" w:rsidR="006F351F" w:rsidRPr="00AB3C0A" w:rsidRDefault="006F351F" w:rsidP="006F351F">
      <w:pPr>
        <w:pStyle w:val="Bezmezer"/>
        <w:ind w:left="1134"/>
        <w:rPr>
          <w:rFonts w:ascii="Arial" w:hAnsi="Arial" w:cs="Arial"/>
          <w:sz w:val="20"/>
          <w:szCs w:val="20"/>
        </w:rPr>
      </w:pPr>
      <w:r>
        <w:rPr>
          <w:rFonts w:ascii="Arial" w:hAnsi="Arial" w:cs="Arial"/>
          <w:sz w:val="20"/>
          <w:szCs w:val="20"/>
        </w:rPr>
        <w:t xml:space="preserve">IČ / DIČ </w:t>
      </w:r>
      <w:r>
        <w:rPr>
          <w:rFonts w:ascii="Arial" w:hAnsi="Arial" w:cs="Arial"/>
          <w:sz w:val="20"/>
          <w:szCs w:val="20"/>
        </w:rPr>
        <w:tab/>
      </w:r>
      <w:r>
        <w:rPr>
          <w:rFonts w:ascii="Arial" w:hAnsi="Arial" w:cs="Arial"/>
          <w:sz w:val="20"/>
          <w:szCs w:val="20"/>
        </w:rPr>
        <w:tab/>
      </w:r>
      <w:proofErr w:type="gramStart"/>
      <w:r>
        <w:rPr>
          <w:rFonts w:ascii="Arial" w:hAnsi="Arial" w:cs="Arial"/>
          <w:sz w:val="20"/>
          <w:szCs w:val="20"/>
        </w:rPr>
        <w:t xml:space="preserve">IČO:   </w:t>
      </w:r>
      <w:proofErr w:type="gramEnd"/>
      <w:r>
        <w:rPr>
          <w:rFonts w:ascii="Arial" w:hAnsi="Arial" w:cs="Arial"/>
          <w:sz w:val="20"/>
          <w:szCs w:val="20"/>
        </w:rPr>
        <w:t>181174</w:t>
      </w:r>
      <w:r w:rsidRPr="00AB3C0A">
        <w:rPr>
          <w:rFonts w:ascii="Arial" w:hAnsi="Arial" w:cs="Arial"/>
          <w:sz w:val="20"/>
          <w:szCs w:val="20"/>
        </w:rPr>
        <w:t>22, DIČ :  CZ 6210150133</w:t>
      </w:r>
    </w:p>
    <w:p w14:paraId="5096D2A2" w14:textId="77777777" w:rsidR="006F351F" w:rsidRPr="00AB3C0A" w:rsidRDefault="006F351F" w:rsidP="006F351F">
      <w:pPr>
        <w:pStyle w:val="Bezmezer"/>
        <w:ind w:left="1134"/>
        <w:rPr>
          <w:rFonts w:ascii="Arial" w:hAnsi="Arial" w:cs="Arial"/>
          <w:sz w:val="20"/>
          <w:szCs w:val="20"/>
        </w:rPr>
      </w:pPr>
      <w:r w:rsidRPr="00AB3C0A">
        <w:rPr>
          <w:rFonts w:ascii="Arial" w:hAnsi="Arial" w:cs="Arial"/>
          <w:sz w:val="20"/>
          <w:szCs w:val="20"/>
        </w:rPr>
        <w:t>jméno zodpovědného zástupce</w:t>
      </w:r>
      <w:r w:rsidRPr="00AB3C0A">
        <w:rPr>
          <w:rFonts w:ascii="Arial" w:hAnsi="Arial" w:cs="Arial"/>
          <w:sz w:val="20"/>
          <w:szCs w:val="20"/>
        </w:rPr>
        <w:tab/>
      </w:r>
      <w:r w:rsidRPr="00AB3C0A">
        <w:rPr>
          <w:rFonts w:ascii="Arial" w:hAnsi="Arial" w:cs="Arial"/>
          <w:sz w:val="20"/>
          <w:szCs w:val="20"/>
        </w:rPr>
        <w:tab/>
        <w:t>ING. MILAN PELIKÁN</w:t>
      </w:r>
    </w:p>
    <w:p w14:paraId="451B6A04" w14:textId="77777777" w:rsidR="001B70FA" w:rsidRPr="001B70FA" w:rsidRDefault="006F351F" w:rsidP="006F351F">
      <w:pPr>
        <w:tabs>
          <w:tab w:val="left" w:pos="426"/>
          <w:tab w:val="left" w:pos="993"/>
        </w:tabs>
        <w:ind w:left="993"/>
        <w:rPr>
          <w:rFonts w:ascii="Arial" w:hAnsi="Arial" w:cs="Arial"/>
          <w:sz w:val="20"/>
          <w:szCs w:val="20"/>
        </w:rPr>
      </w:pPr>
      <w:r w:rsidRPr="00AB3C0A">
        <w:rPr>
          <w:rFonts w:ascii="Arial" w:hAnsi="Arial" w:cs="Arial"/>
          <w:sz w:val="20"/>
          <w:szCs w:val="20"/>
        </w:rPr>
        <w:t>spojení (telefon, fax, e-mail)</w:t>
      </w:r>
      <w:r w:rsidRPr="00AB3C0A">
        <w:rPr>
          <w:rFonts w:ascii="Arial" w:hAnsi="Arial" w:cs="Arial"/>
          <w:sz w:val="20"/>
          <w:szCs w:val="20"/>
        </w:rPr>
        <w:tab/>
      </w:r>
      <w:r w:rsidRPr="00AB3C0A">
        <w:rPr>
          <w:rFonts w:ascii="Arial" w:hAnsi="Arial" w:cs="Arial"/>
          <w:sz w:val="20"/>
          <w:szCs w:val="20"/>
        </w:rPr>
        <w:tab/>
      </w:r>
      <w:r>
        <w:rPr>
          <w:rFonts w:ascii="Arial" w:hAnsi="Arial" w:cs="Arial"/>
          <w:sz w:val="20"/>
          <w:szCs w:val="20"/>
        </w:rPr>
        <w:t>739 092 184</w:t>
      </w:r>
      <w:r w:rsidRPr="00AB3C0A">
        <w:rPr>
          <w:rFonts w:ascii="Arial" w:hAnsi="Arial" w:cs="Arial"/>
          <w:sz w:val="20"/>
          <w:szCs w:val="20"/>
        </w:rPr>
        <w:t>, 603 509 415</w:t>
      </w:r>
    </w:p>
    <w:p w14:paraId="47BEFB23" w14:textId="77777777" w:rsidR="00761A3C" w:rsidRDefault="00761A3C" w:rsidP="001B70FA">
      <w:pPr>
        <w:tabs>
          <w:tab w:val="left" w:pos="426"/>
          <w:tab w:val="left" w:pos="993"/>
        </w:tabs>
        <w:ind w:left="993"/>
        <w:rPr>
          <w:rFonts w:ascii="Arial" w:eastAsia="Times New Roman" w:hAnsi="Arial" w:cs="Arial"/>
          <w:color w:val="000000"/>
          <w:sz w:val="20"/>
          <w:szCs w:val="20"/>
          <w:u w:val="single"/>
          <w:lang w:eastAsia="cs-CZ"/>
        </w:rPr>
      </w:pPr>
      <w:r w:rsidRPr="00761A3C">
        <w:rPr>
          <w:rFonts w:ascii="Arial" w:hAnsi="Arial" w:cs="Arial"/>
          <w:sz w:val="20"/>
          <w:szCs w:val="20"/>
          <w:u w:val="single"/>
        </w:rPr>
        <w:t xml:space="preserve">b) </w:t>
      </w:r>
      <w:r w:rsidRPr="007706FB">
        <w:rPr>
          <w:rFonts w:ascii="Arial" w:eastAsia="Times New Roman" w:hAnsi="Arial" w:cs="Arial"/>
          <w:color w:val="000000"/>
          <w:sz w:val="20"/>
          <w:szCs w:val="20"/>
          <w:u w:val="single"/>
          <w:lang w:eastAsia="cs-CZ"/>
        </w:rPr>
        <w:t>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04B545D6" w14:textId="77777777" w:rsidR="006F351F" w:rsidRPr="00AB3C0A" w:rsidRDefault="006F351F" w:rsidP="006F351F">
      <w:pPr>
        <w:pStyle w:val="Bezmezer"/>
        <w:ind w:left="1134"/>
        <w:rPr>
          <w:rFonts w:ascii="Arial" w:hAnsi="Arial" w:cs="Arial"/>
          <w:sz w:val="20"/>
          <w:szCs w:val="20"/>
        </w:rPr>
      </w:pPr>
      <w:r>
        <w:rPr>
          <w:rFonts w:ascii="Arial" w:hAnsi="Arial" w:cs="Arial"/>
          <w:sz w:val="20"/>
          <w:szCs w:val="20"/>
        </w:rPr>
        <w:t xml:space="preserve">Autorizovaný inženýr </w:t>
      </w:r>
      <w:r>
        <w:rPr>
          <w:rFonts w:ascii="Arial" w:hAnsi="Arial" w:cs="Arial"/>
          <w:sz w:val="20"/>
          <w:szCs w:val="20"/>
        </w:rPr>
        <w:tab/>
      </w:r>
      <w:r>
        <w:rPr>
          <w:rFonts w:ascii="Arial" w:hAnsi="Arial" w:cs="Arial"/>
          <w:sz w:val="20"/>
          <w:szCs w:val="20"/>
        </w:rPr>
        <w:tab/>
      </w:r>
      <w:r w:rsidRPr="00AB3C0A">
        <w:rPr>
          <w:rFonts w:ascii="Arial" w:hAnsi="Arial" w:cs="Arial"/>
          <w:sz w:val="20"/>
          <w:szCs w:val="20"/>
        </w:rPr>
        <w:t>ING. MILAN PELIKÁN</w:t>
      </w:r>
    </w:p>
    <w:p w14:paraId="3944C73C" w14:textId="77777777" w:rsidR="006F351F" w:rsidRDefault="006F351F" w:rsidP="006F351F">
      <w:pPr>
        <w:pStyle w:val="Bezmezer"/>
        <w:ind w:left="1134"/>
      </w:pPr>
      <w:r w:rsidRPr="00AB3C0A">
        <w:rPr>
          <w:rFonts w:ascii="Arial" w:hAnsi="Arial" w:cs="Arial"/>
          <w:sz w:val="20"/>
          <w:szCs w:val="20"/>
        </w:rPr>
        <w:t>číslo autorizace u ČKAIT</w:t>
      </w:r>
      <w:r w:rsidRPr="00AB3C0A">
        <w:rPr>
          <w:rFonts w:ascii="Arial" w:hAnsi="Arial" w:cs="Arial"/>
          <w:sz w:val="20"/>
          <w:szCs w:val="20"/>
        </w:rPr>
        <w:tab/>
      </w:r>
      <w:r w:rsidRPr="00AB3C0A">
        <w:rPr>
          <w:rFonts w:ascii="Arial" w:hAnsi="Arial" w:cs="Arial"/>
          <w:sz w:val="20"/>
          <w:szCs w:val="20"/>
        </w:rPr>
        <w:tab/>
        <w:t>1001885</w:t>
      </w:r>
    </w:p>
    <w:p w14:paraId="1E9C0DE2" w14:textId="77777777" w:rsidR="0083613D" w:rsidRPr="00761A3C" w:rsidRDefault="0083613D" w:rsidP="001B70FA">
      <w:pPr>
        <w:tabs>
          <w:tab w:val="left" w:pos="426"/>
          <w:tab w:val="left" w:pos="993"/>
        </w:tabs>
        <w:ind w:left="993"/>
        <w:rPr>
          <w:rFonts w:ascii="Arial" w:hAnsi="Arial" w:cs="Arial"/>
          <w:sz w:val="20"/>
          <w:szCs w:val="20"/>
          <w:u w:val="single"/>
        </w:rPr>
      </w:pPr>
    </w:p>
    <w:p w14:paraId="63CD5CB5" w14:textId="77777777" w:rsidR="00761A3C" w:rsidRDefault="00761A3C" w:rsidP="001B70FA">
      <w:pPr>
        <w:tabs>
          <w:tab w:val="left" w:pos="426"/>
          <w:tab w:val="left" w:pos="993"/>
        </w:tabs>
        <w:ind w:left="993"/>
        <w:rPr>
          <w:rFonts w:ascii="Arial" w:eastAsia="Times New Roman" w:hAnsi="Arial" w:cs="Arial"/>
          <w:color w:val="000000"/>
          <w:sz w:val="20"/>
          <w:szCs w:val="20"/>
          <w:u w:val="single"/>
          <w:lang w:eastAsia="cs-CZ"/>
        </w:rPr>
      </w:pPr>
      <w:r w:rsidRPr="00761A3C">
        <w:rPr>
          <w:rFonts w:ascii="Arial" w:hAnsi="Arial" w:cs="Arial"/>
          <w:sz w:val="20"/>
          <w:szCs w:val="20"/>
          <w:u w:val="single"/>
        </w:rPr>
        <w:t xml:space="preserve">c) </w:t>
      </w:r>
      <w:r w:rsidRPr="007706FB">
        <w:rPr>
          <w:rFonts w:ascii="Arial" w:eastAsia="Times New Roman" w:hAnsi="Arial" w:cs="Arial"/>
          <w:color w:val="000000"/>
          <w:sz w:val="20"/>
          <w:szCs w:val="20"/>
          <w:u w:val="single"/>
          <w:lang w:eastAsia="cs-CZ"/>
        </w:rPr>
        <w:t>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586A8224" w14:textId="77777777" w:rsidR="00487820" w:rsidRDefault="006F351F" w:rsidP="001B70FA">
      <w:pPr>
        <w:tabs>
          <w:tab w:val="left" w:pos="426"/>
          <w:tab w:val="left" w:pos="993"/>
        </w:tabs>
        <w:ind w:left="993"/>
        <w:rPr>
          <w:rFonts w:ascii="Arial" w:hAnsi="Arial" w:cs="Arial"/>
          <w:sz w:val="20"/>
          <w:szCs w:val="20"/>
          <w:lang w:eastAsia="cs-CZ"/>
        </w:rPr>
      </w:pPr>
      <w:r>
        <w:rPr>
          <w:rFonts w:ascii="Arial" w:hAnsi="Arial" w:cs="Arial"/>
          <w:sz w:val="20"/>
          <w:szCs w:val="20"/>
          <w:lang w:eastAsia="cs-CZ"/>
        </w:rPr>
        <w:t xml:space="preserve">Vítězslav </w:t>
      </w:r>
      <w:proofErr w:type="spellStart"/>
      <w:r>
        <w:rPr>
          <w:rFonts w:ascii="Arial" w:hAnsi="Arial" w:cs="Arial"/>
          <w:sz w:val="20"/>
          <w:szCs w:val="20"/>
          <w:lang w:eastAsia="cs-CZ"/>
        </w:rPr>
        <w:t>Machatka</w:t>
      </w:r>
      <w:proofErr w:type="spellEnd"/>
      <w:r>
        <w:rPr>
          <w:rFonts w:ascii="Arial" w:hAnsi="Arial" w:cs="Arial"/>
          <w:sz w:val="20"/>
          <w:szCs w:val="20"/>
          <w:lang w:eastAsia="cs-CZ"/>
        </w:rPr>
        <w:t xml:space="preserve"> – požární bezpečnost staveb</w:t>
      </w:r>
    </w:p>
    <w:p w14:paraId="090F789F" w14:textId="77777777" w:rsidR="00EE127D" w:rsidRPr="00487820" w:rsidRDefault="00EE127D" w:rsidP="001B70FA">
      <w:pPr>
        <w:tabs>
          <w:tab w:val="left" w:pos="426"/>
          <w:tab w:val="left" w:pos="993"/>
        </w:tabs>
        <w:ind w:left="993"/>
        <w:rPr>
          <w:rFonts w:ascii="Arial" w:hAnsi="Arial" w:cs="Arial"/>
          <w:sz w:val="20"/>
          <w:szCs w:val="20"/>
        </w:rPr>
      </w:pPr>
    </w:p>
    <w:p w14:paraId="31932190" w14:textId="77777777" w:rsidR="00E61EC9" w:rsidRPr="002703F6" w:rsidRDefault="00E61EC9" w:rsidP="001B70FA">
      <w:pPr>
        <w:tabs>
          <w:tab w:val="left" w:pos="426"/>
          <w:tab w:val="left" w:pos="993"/>
        </w:tabs>
        <w:rPr>
          <w:rFonts w:ascii="Arial" w:hAnsi="Arial" w:cs="Arial"/>
          <w:b/>
          <w:sz w:val="24"/>
          <w:szCs w:val="24"/>
        </w:rPr>
      </w:pPr>
      <w:r w:rsidRPr="002703F6">
        <w:rPr>
          <w:rFonts w:ascii="Arial" w:hAnsi="Arial" w:cs="Arial"/>
          <w:b/>
          <w:sz w:val="24"/>
          <w:szCs w:val="24"/>
        </w:rPr>
        <w:t>A.2. Členění stavby na objekty a technická a technologická zařízení</w:t>
      </w:r>
    </w:p>
    <w:p w14:paraId="747B54D2" w14:textId="77777777" w:rsidR="002703F6" w:rsidRPr="002703F6" w:rsidRDefault="002703F6" w:rsidP="001B70FA">
      <w:pPr>
        <w:tabs>
          <w:tab w:val="left" w:pos="426"/>
          <w:tab w:val="left" w:pos="993"/>
        </w:tabs>
        <w:rPr>
          <w:rFonts w:ascii="Arial" w:hAnsi="Arial" w:cs="Arial"/>
          <w:sz w:val="20"/>
          <w:szCs w:val="20"/>
        </w:rPr>
      </w:pPr>
      <w:r w:rsidRPr="002703F6">
        <w:rPr>
          <w:rFonts w:ascii="Arial" w:hAnsi="Arial" w:cs="Arial"/>
          <w:b/>
          <w:sz w:val="24"/>
          <w:szCs w:val="24"/>
        </w:rPr>
        <w:tab/>
      </w:r>
      <w:r w:rsidRPr="002703F6">
        <w:rPr>
          <w:rFonts w:ascii="Arial" w:hAnsi="Arial" w:cs="Arial"/>
          <w:b/>
          <w:sz w:val="24"/>
          <w:szCs w:val="24"/>
        </w:rPr>
        <w:tab/>
      </w:r>
      <w:r w:rsidRPr="002703F6">
        <w:rPr>
          <w:rFonts w:ascii="Arial" w:hAnsi="Arial" w:cs="Arial"/>
          <w:sz w:val="20"/>
          <w:szCs w:val="20"/>
        </w:rPr>
        <w:t xml:space="preserve">SO 01 – zateplení budovy </w:t>
      </w:r>
      <w:r w:rsidR="00070177">
        <w:rPr>
          <w:rFonts w:ascii="Arial" w:hAnsi="Arial" w:cs="Arial"/>
          <w:sz w:val="20"/>
          <w:szCs w:val="20"/>
        </w:rPr>
        <w:t>HH</w:t>
      </w:r>
    </w:p>
    <w:p w14:paraId="3A71EF61"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A.3. Seznam vstupních podkladů</w:t>
      </w:r>
    </w:p>
    <w:p w14:paraId="3FF93614" w14:textId="77777777" w:rsidR="0083613D" w:rsidRDefault="0083613D" w:rsidP="0083613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 xml:space="preserve">Katastrální mapa </w:t>
      </w:r>
    </w:p>
    <w:p w14:paraId="569C6EF0" w14:textId="77777777" w:rsidR="0083613D" w:rsidRDefault="00070177" w:rsidP="0083613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Částečná dokumentace původního objektu a dokumentace opravy střechy</w:t>
      </w:r>
    </w:p>
    <w:p w14:paraId="4A58C694" w14:textId="77777777" w:rsidR="0083613D" w:rsidRDefault="0083613D" w:rsidP="0083613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zaměření budovy</w:t>
      </w:r>
    </w:p>
    <w:p w14:paraId="4AC6E9FE" w14:textId="77777777" w:rsidR="0083613D" w:rsidRPr="00761A3C" w:rsidRDefault="0083613D" w:rsidP="0083613D">
      <w:pPr>
        <w:tabs>
          <w:tab w:val="left" w:pos="426"/>
          <w:tab w:val="left" w:pos="993"/>
        </w:tabs>
        <w:ind w:left="426"/>
        <w:rPr>
          <w:rFonts w:ascii="Arial" w:hAnsi="Arial" w:cs="Arial"/>
          <w:b/>
          <w:sz w:val="24"/>
          <w:szCs w:val="24"/>
        </w:rPr>
      </w:pPr>
    </w:p>
    <w:p w14:paraId="4C0B8107" w14:textId="77777777" w:rsidR="00E61EC9" w:rsidRPr="00761A3C" w:rsidRDefault="00E61EC9" w:rsidP="001B70FA">
      <w:pPr>
        <w:pStyle w:val="Odstavecseseznamem"/>
        <w:numPr>
          <w:ilvl w:val="0"/>
          <w:numId w:val="1"/>
        </w:numPr>
        <w:tabs>
          <w:tab w:val="left" w:pos="426"/>
          <w:tab w:val="left" w:pos="993"/>
        </w:tabs>
        <w:rPr>
          <w:rFonts w:ascii="Arial" w:hAnsi="Arial" w:cs="Arial"/>
          <w:b/>
          <w:sz w:val="28"/>
          <w:szCs w:val="28"/>
          <w:u w:val="single"/>
        </w:rPr>
      </w:pPr>
      <w:r w:rsidRPr="00761A3C">
        <w:rPr>
          <w:rFonts w:ascii="Arial" w:hAnsi="Arial" w:cs="Arial"/>
          <w:b/>
          <w:sz w:val="28"/>
          <w:szCs w:val="28"/>
          <w:u w:val="single"/>
        </w:rPr>
        <w:t>SOUHRNNÁ TECHNICKÁ ZPRÁVA</w:t>
      </w:r>
    </w:p>
    <w:p w14:paraId="7061B585"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B.1. Popis území stavby</w:t>
      </w:r>
    </w:p>
    <w:p w14:paraId="6F7D9032" w14:textId="77777777" w:rsidR="00732A5B" w:rsidRDefault="00732A5B" w:rsidP="001B70FA">
      <w:pPr>
        <w:tabs>
          <w:tab w:val="left" w:pos="426"/>
          <w:tab w:val="left" w:pos="993"/>
        </w:tabs>
        <w:ind w:left="993"/>
        <w:rPr>
          <w:rFonts w:ascii="Arial" w:hAnsi="Arial" w:cs="Arial"/>
          <w:sz w:val="20"/>
          <w:szCs w:val="20"/>
          <w:u w:val="single"/>
        </w:rPr>
      </w:pPr>
      <w:r w:rsidRPr="008958C6">
        <w:rPr>
          <w:rFonts w:ascii="Arial" w:hAnsi="Arial" w:cs="Arial"/>
          <w:sz w:val="20"/>
          <w:szCs w:val="20"/>
          <w:u w:val="single"/>
        </w:rPr>
        <w:t>a) charakteristika území a stavebního pozemku, zastavěné území a nezastavěné území, soulad navrhované stavby s charakterem území, dosavadní využití a zastavěnost území,</w:t>
      </w:r>
    </w:p>
    <w:p w14:paraId="3F11C91F" w14:textId="77777777" w:rsidR="0083613D" w:rsidRDefault="0083613D" w:rsidP="00D04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jc w:val="both"/>
        <w:rPr>
          <w:rFonts w:ascii="Arial" w:hAnsi="Arial" w:cs="Arial"/>
          <w:sz w:val="20"/>
          <w:szCs w:val="20"/>
          <w:lang w:eastAsia="cs-CZ"/>
        </w:rPr>
      </w:pPr>
      <w:r>
        <w:rPr>
          <w:rFonts w:ascii="Arial" w:hAnsi="Arial" w:cs="Arial"/>
          <w:sz w:val="20"/>
          <w:szCs w:val="20"/>
          <w:lang w:eastAsia="cs-CZ"/>
        </w:rPr>
        <w:t xml:space="preserve">Řešeným územím je parcela č. </w:t>
      </w:r>
      <w:r w:rsidR="00605F99">
        <w:rPr>
          <w:rFonts w:ascii="Arial" w:hAnsi="Arial" w:cs="Arial"/>
          <w:b/>
          <w:bCs/>
          <w:sz w:val="20"/>
          <w:szCs w:val="20"/>
          <w:lang w:eastAsia="cs-CZ"/>
        </w:rPr>
        <w:t>3600/15 v </w:t>
      </w:r>
      <w:proofErr w:type="spellStart"/>
      <w:r w:rsidR="00605F99">
        <w:rPr>
          <w:rFonts w:ascii="Arial" w:hAnsi="Arial" w:cs="Arial"/>
          <w:b/>
          <w:bCs/>
          <w:sz w:val="20"/>
          <w:szCs w:val="20"/>
          <w:lang w:eastAsia="cs-CZ"/>
        </w:rPr>
        <w:t>k.ú</w:t>
      </w:r>
      <w:proofErr w:type="spellEnd"/>
      <w:r w:rsidR="00605F99">
        <w:rPr>
          <w:rFonts w:ascii="Arial" w:hAnsi="Arial" w:cs="Arial"/>
          <w:b/>
          <w:bCs/>
          <w:sz w:val="20"/>
          <w:szCs w:val="20"/>
          <w:lang w:eastAsia="cs-CZ"/>
        </w:rPr>
        <w:t>. Velké Meziříčí</w:t>
      </w:r>
      <w:r>
        <w:rPr>
          <w:rFonts w:ascii="Arial" w:hAnsi="Arial" w:cs="Arial"/>
          <w:bCs/>
          <w:sz w:val="20"/>
          <w:szCs w:val="20"/>
          <w:lang w:eastAsia="cs-CZ"/>
        </w:rPr>
        <w:t xml:space="preserve">, na které je umístěna stávající budova č.p. </w:t>
      </w:r>
      <w:r w:rsidR="00605F99">
        <w:rPr>
          <w:rFonts w:ascii="Arial" w:hAnsi="Arial" w:cs="Arial"/>
          <w:bCs/>
          <w:sz w:val="20"/>
          <w:szCs w:val="20"/>
          <w:lang w:eastAsia="cs-CZ"/>
        </w:rPr>
        <w:t>1434</w:t>
      </w:r>
      <w:r>
        <w:rPr>
          <w:rFonts w:ascii="Arial" w:hAnsi="Arial" w:cs="Arial"/>
          <w:bCs/>
          <w:sz w:val="20"/>
          <w:szCs w:val="20"/>
          <w:lang w:eastAsia="cs-CZ"/>
        </w:rPr>
        <w:t xml:space="preserve">. </w:t>
      </w:r>
      <w:r>
        <w:rPr>
          <w:rFonts w:ascii="Arial" w:hAnsi="Arial" w:cs="Arial"/>
          <w:sz w:val="20"/>
          <w:szCs w:val="20"/>
          <w:lang w:eastAsia="cs-CZ"/>
        </w:rPr>
        <w:t xml:space="preserve">Výměra parcely činí </w:t>
      </w:r>
      <w:r w:rsidR="00605F99">
        <w:rPr>
          <w:rFonts w:ascii="Arial" w:hAnsi="Arial" w:cs="Arial"/>
          <w:b/>
          <w:bCs/>
          <w:sz w:val="20"/>
          <w:szCs w:val="20"/>
          <w:lang w:eastAsia="cs-CZ"/>
        </w:rPr>
        <w:t>2681</w:t>
      </w:r>
      <w:r>
        <w:rPr>
          <w:rFonts w:ascii="Arial" w:hAnsi="Arial" w:cs="Arial"/>
          <w:sz w:val="20"/>
          <w:szCs w:val="20"/>
          <w:lang w:eastAsia="cs-CZ"/>
        </w:rPr>
        <w:t xml:space="preserve"> m</w:t>
      </w:r>
      <w:r>
        <w:rPr>
          <w:rFonts w:ascii="Arial" w:hAnsi="Arial" w:cs="Arial"/>
          <w:sz w:val="20"/>
          <w:szCs w:val="20"/>
          <w:vertAlign w:val="superscript"/>
          <w:lang w:eastAsia="cs-CZ"/>
        </w:rPr>
        <w:t>2</w:t>
      </w:r>
      <w:r w:rsidRPr="0062049D">
        <w:rPr>
          <w:rFonts w:ascii="Arial" w:hAnsi="Arial" w:cs="Arial"/>
          <w:sz w:val="20"/>
          <w:szCs w:val="20"/>
          <w:lang w:eastAsia="cs-CZ"/>
        </w:rPr>
        <w:t>.</w:t>
      </w:r>
      <w:r>
        <w:rPr>
          <w:rFonts w:ascii="Arial" w:hAnsi="Arial" w:cs="Arial"/>
          <w:sz w:val="20"/>
          <w:szCs w:val="20"/>
          <w:lang w:eastAsia="cs-CZ"/>
        </w:rPr>
        <w:t xml:space="preserve"> Jedná se o stavbu samostatně stojící, </w:t>
      </w:r>
      <w:r w:rsidR="00605F99">
        <w:rPr>
          <w:rFonts w:ascii="Arial" w:hAnsi="Arial" w:cs="Arial"/>
          <w:sz w:val="20"/>
          <w:szCs w:val="20"/>
          <w:lang w:eastAsia="cs-CZ"/>
        </w:rPr>
        <w:t>Stavební pozemek je napojen na místní komunikaci na západní straně sjezdem z ulice U statku. Pozemek je mírně svažitý jižním směrem a je v současné době oplocen. Pozemek se nachází v zastavěném území města.</w:t>
      </w:r>
    </w:p>
    <w:p w14:paraId="285D86F3" w14:textId="77777777" w:rsidR="0083613D" w:rsidRDefault="0083613D" w:rsidP="00836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ascii="Arial" w:hAnsi="Arial" w:cs="Arial"/>
          <w:sz w:val="20"/>
          <w:szCs w:val="20"/>
          <w:u w:val="single"/>
        </w:rPr>
      </w:pPr>
    </w:p>
    <w:p w14:paraId="270EE634" w14:textId="77777777" w:rsidR="00732A5B" w:rsidRDefault="00732A5B" w:rsidP="001B70FA">
      <w:pPr>
        <w:tabs>
          <w:tab w:val="left" w:pos="426"/>
          <w:tab w:val="left" w:pos="993"/>
        </w:tabs>
        <w:ind w:left="993"/>
        <w:rPr>
          <w:rFonts w:ascii="Arial" w:hAnsi="Arial" w:cs="Arial"/>
          <w:sz w:val="20"/>
          <w:szCs w:val="20"/>
          <w:u w:val="single"/>
        </w:rPr>
      </w:pPr>
      <w:r w:rsidRPr="008958C6">
        <w:rPr>
          <w:rFonts w:ascii="Arial" w:hAnsi="Arial" w:cs="Arial"/>
          <w:sz w:val="20"/>
          <w:szCs w:val="20"/>
          <w:u w:val="single"/>
        </w:rPr>
        <w:t>b) údaje o souladu s územním rozhodnutím nebo regulačním plánem nebo veřejnoprávní smlouvou územní rozhodnutí nahrazující anebo územním souhlasem,</w:t>
      </w:r>
    </w:p>
    <w:p w14:paraId="01A22F23" w14:textId="77777777" w:rsidR="0083613D" w:rsidRPr="0083613D" w:rsidRDefault="0083613D" w:rsidP="001B70FA">
      <w:pPr>
        <w:tabs>
          <w:tab w:val="left" w:pos="426"/>
          <w:tab w:val="left" w:pos="993"/>
        </w:tabs>
        <w:ind w:left="993"/>
        <w:rPr>
          <w:rFonts w:ascii="Arial" w:hAnsi="Arial" w:cs="Arial"/>
          <w:sz w:val="20"/>
          <w:szCs w:val="20"/>
        </w:rPr>
      </w:pPr>
      <w:r>
        <w:rPr>
          <w:rFonts w:ascii="Arial" w:hAnsi="Arial" w:cs="Arial"/>
          <w:sz w:val="20"/>
          <w:szCs w:val="20"/>
        </w:rPr>
        <w:t>Tato změna je v souladu s územním plánem.</w:t>
      </w:r>
    </w:p>
    <w:p w14:paraId="45F707D0" w14:textId="77777777" w:rsidR="00732A5B" w:rsidRDefault="00732A5B" w:rsidP="001B70FA">
      <w:pPr>
        <w:tabs>
          <w:tab w:val="left" w:pos="426"/>
          <w:tab w:val="left" w:pos="993"/>
        </w:tabs>
        <w:ind w:left="993"/>
        <w:rPr>
          <w:rFonts w:ascii="Arial" w:hAnsi="Arial" w:cs="Arial"/>
          <w:sz w:val="20"/>
          <w:szCs w:val="20"/>
          <w:u w:val="single"/>
        </w:rPr>
      </w:pPr>
      <w:r w:rsidRPr="008958C6">
        <w:rPr>
          <w:rFonts w:ascii="Arial" w:hAnsi="Arial" w:cs="Arial"/>
          <w:sz w:val="20"/>
          <w:szCs w:val="20"/>
          <w:u w:val="single"/>
        </w:rPr>
        <w:t>c) údaje o souladu s územně plánovací dokumentací, v případě stavebních úprav podmiňujících změnu v užívání stavby,</w:t>
      </w:r>
    </w:p>
    <w:p w14:paraId="30F395F3" w14:textId="77777777" w:rsidR="0083613D" w:rsidRPr="0083613D" w:rsidRDefault="0083613D" w:rsidP="001B70FA">
      <w:pPr>
        <w:tabs>
          <w:tab w:val="left" w:pos="426"/>
          <w:tab w:val="left" w:pos="993"/>
        </w:tabs>
        <w:ind w:left="993"/>
        <w:rPr>
          <w:rFonts w:ascii="Arial" w:hAnsi="Arial" w:cs="Arial"/>
          <w:sz w:val="20"/>
          <w:szCs w:val="20"/>
        </w:rPr>
      </w:pPr>
      <w:r>
        <w:rPr>
          <w:rFonts w:ascii="Arial" w:hAnsi="Arial" w:cs="Arial"/>
          <w:sz w:val="20"/>
          <w:szCs w:val="20"/>
        </w:rPr>
        <w:t>Je v souladu.</w:t>
      </w:r>
    </w:p>
    <w:p w14:paraId="0BCC52FD" w14:textId="77777777" w:rsidR="00732A5B" w:rsidRDefault="00732A5B" w:rsidP="001B70FA">
      <w:pPr>
        <w:tabs>
          <w:tab w:val="left" w:pos="426"/>
          <w:tab w:val="left" w:pos="993"/>
        </w:tabs>
        <w:ind w:left="993"/>
        <w:rPr>
          <w:rFonts w:ascii="Arial" w:hAnsi="Arial" w:cs="Arial"/>
          <w:sz w:val="20"/>
          <w:szCs w:val="20"/>
          <w:u w:val="single"/>
        </w:rPr>
      </w:pPr>
      <w:r w:rsidRPr="008958C6">
        <w:rPr>
          <w:rFonts w:ascii="Arial" w:hAnsi="Arial" w:cs="Arial"/>
          <w:sz w:val="20"/>
          <w:szCs w:val="20"/>
          <w:u w:val="single"/>
        </w:rPr>
        <w:t>d) informace o vydaných rozhodnutích o povolení výjimky z obecných požadavků na využívání území,</w:t>
      </w:r>
    </w:p>
    <w:p w14:paraId="389860DE" w14:textId="77777777" w:rsidR="00F76063" w:rsidRPr="00F76063" w:rsidRDefault="00F76063" w:rsidP="001B70FA">
      <w:pPr>
        <w:tabs>
          <w:tab w:val="left" w:pos="426"/>
          <w:tab w:val="left" w:pos="993"/>
        </w:tabs>
        <w:ind w:left="993"/>
        <w:rPr>
          <w:rFonts w:ascii="Arial" w:hAnsi="Arial" w:cs="Arial"/>
          <w:sz w:val="20"/>
          <w:szCs w:val="20"/>
        </w:rPr>
      </w:pPr>
      <w:r>
        <w:rPr>
          <w:rFonts w:ascii="Arial" w:hAnsi="Arial" w:cs="Arial"/>
          <w:sz w:val="20"/>
          <w:szCs w:val="20"/>
        </w:rPr>
        <w:t xml:space="preserve">Výjimky nebyly </w:t>
      </w:r>
      <w:r w:rsidR="007B7D4D">
        <w:rPr>
          <w:rFonts w:ascii="Arial" w:hAnsi="Arial" w:cs="Arial"/>
          <w:sz w:val="20"/>
          <w:szCs w:val="20"/>
        </w:rPr>
        <w:t>stanoveny</w:t>
      </w:r>
      <w:r>
        <w:rPr>
          <w:rFonts w:ascii="Arial" w:hAnsi="Arial" w:cs="Arial"/>
          <w:sz w:val="20"/>
          <w:szCs w:val="20"/>
        </w:rPr>
        <w:t>.</w:t>
      </w:r>
    </w:p>
    <w:p w14:paraId="48C8FDE3" w14:textId="77777777" w:rsidR="00732A5B" w:rsidRDefault="00732A5B" w:rsidP="001B70FA">
      <w:pPr>
        <w:tabs>
          <w:tab w:val="left" w:pos="426"/>
          <w:tab w:val="left" w:pos="993"/>
        </w:tabs>
        <w:ind w:left="993"/>
        <w:rPr>
          <w:rFonts w:ascii="Arial" w:hAnsi="Arial" w:cs="Arial"/>
          <w:sz w:val="20"/>
          <w:szCs w:val="20"/>
          <w:u w:val="single"/>
        </w:rPr>
      </w:pPr>
      <w:r w:rsidRPr="008958C6">
        <w:rPr>
          <w:rFonts w:ascii="Arial" w:hAnsi="Arial" w:cs="Arial"/>
          <w:sz w:val="20"/>
          <w:szCs w:val="20"/>
          <w:u w:val="single"/>
        </w:rPr>
        <w:t>e) informace o tom, zda a v jakých částech dokumentace jsou zohledněny podmínky závazných stanovisek dotčených orgánů,</w:t>
      </w:r>
    </w:p>
    <w:p w14:paraId="61C0D41D" w14:textId="77777777" w:rsidR="00F76063" w:rsidRPr="00F76063" w:rsidRDefault="00F76063" w:rsidP="001B70FA">
      <w:pPr>
        <w:tabs>
          <w:tab w:val="left" w:pos="426"/>
          <w:tab w:val="left" w:pos="993"/>
        </w:tabs>
        <w:ind w:left="993"/>
        <w:rPr>
          <w:rFonts w:ascii="Arial" w:hAnsi="Arial" w:cs="Arial"/>
          <w:sz w:val="20"/>
          <w:szCs w:val="20"/>
        </w:rPr>
      </w:pPr>
      <w:bookmarkStart w:id="1" w:name="_Hlk511292346"/>
      <w:r>
        <w:rPr>
          <w:rFonts w:ascii="Arial" w:hAnsi="Arial" w:cs="Arial"/>
          <w:sz w:val="20"/>
          <w:szCs w:val="20"/>
          <w:lang w:eastAsia="cs-CZ"/>
        </w:rPr>
        <w:t>Požadavky dotčených orgánů státní správy budou splněny. Jejich vyjádření bude součástí dokladové části PD a jejich podmínky budou akceptovány.</w:t>
      </w:r>
    </w:p>
    <w:bookmarkEnd w:id="1"/>
    <w:p w14:paraId="3D9656E5"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f)</w:t>
      </w:r>
      <w:r w:rsidRPr="008958C6">
        <w:rPr>
          <w:rFonts w:ascii="Arial" w:hAnsi="Arial" w:cs="Arial"/>
          <w:sz w:val="20"/>
          <w:szCs w:val="20"/>
          <w:u w:val="single"/>
        </w:rPr>
        <w:t> výčet a závěry provedených průzkumů a rozborů - geologický průzkum, hydrogeologický průzkum, stavebně historický průzkum apod.,</w:t>
      </w:r>
    </w:p>
    <w:p w14:paraId="4B905A6B" w14:textId="77777777" w:rsidR="00BC2BD1" w:rsidRPr="00BC2BD1" w:rsidRDefault="00BC2BD1" w:rsidP="00D35838">
      <w:pPr>
        <w:tabs>
          <w:tab w:val="left" w:pos="426"/>
          <w:tab w:val="left" w:pos="993"/>
        </w:tabs>
        <w:ind w:left="993"/>
        <w:jc w:val="both"/>
        <w:rPr>
          <w:rFonts w:ascii="Arial" w:hAnsi="Arial" w:cs="Arial"/>
          <w:sz w:val="20"/>
          <w:szCs w:val="20"/>
        </w:rPr>
      </w:pPr>
      <w:r>
        <w:rPr>
          <w:rFonts w:ascii="Arial" w:hAnsi="Arial" w:cs="Arial"/>
          <w:sz w:val="20"/>
          <w:szCs w:val="20"/>
        </w:rPr>
        <w:t>Nebyl zde proveden geologický ani hydrogeologický průzkum. Pouze stavební průzkum nosných konstrukcí</w:t>
      </w:r>
      <w:r w:rsidR="00811C85">
        <w:rPr>
          <w:rFonts w:ascii="Arial" w:hAnsi="Arial" w:cs="Arial"/>
          <w:sz w:val="20"/>
          <w:szCs w:val="20"/>
        </w:rPr>
        <w:t xml:space="preserve"> </w:t>
      </w:r>
      <w:r>
        <w:rPr>
          <w:rFonts w:ascii="Arial" w:hAnsi="Arial" w:cs="Arial"/>
          <w:sz w:val="20"/>
          <w:szCs w:val="20"/>
        </w:rPr>
        <w:t>a zaměření stávajícího stavu objektu.</w:t>
      </w:r>
      <w:r w:rsidR="00CF06B8">
        <w:rPr>
          <w:rFonts w:ascii="Arial" w:hAnsi="Arial" w:cs="Arial"/>
          <w:sz w:val="20"/>
          <w:szCs w:val="20"/>
        </w:rPr>
        <w:t xml:space="preserve"> Stávající konstrukce byly shledány staticky i technicky vyhovující pro daný záměr.</w:t>
      </w:r>
    </w:p>
    <w:p w14:paraId="7BE9A2CB"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g)</w:t>
      </w:r>
      <w:r w:rsidRPr="008958C6">
        <w:rPr>
          <w:rFonts w:ascii="Arial" w:hAnsi="Arial" w:cs="Arial"/>
          <w:sz w:val="20"/>
          <w:szCs w:val="20"/>
          <w:u w:val="single"/>
        </w:rPr>
        <w:t> ochrana území podle jiných právních předpisů,</w:t>
      </w:r>
    </w:p>
    <w:p w14:paraId="4D17437A" w14:textId="77777777" w:rsidR="00BC2BD1" w:rsidRPr="00BC2BD1" w:rsidRDefault="00605F99" w:rsidP="001B70FA">
      <w:pPr>
        <w:tabs>
          <w:tab w:val="left" w:pos="426"/>
          <w:tab w:val="left" w:pos="993"/>
        </w:tabs>
        <w:ind w:left="993"/>
        <w:rPr>
          <w:rFonts w:ascii="Arial" w:hAnsi="Arial" w:cs="Arial"/>
          <w:sz w:val="20"/>
          <w:szCs w:val="20"/>
        </w:rPr>
      </w:pPr>
      <w:r>
        <w:rPr>
          <w:rFonts w:ascii="Arial" w:hAnsi="Arial" w:cs="Arial"/>
          <w:sz w:val="20"/>
          <w:szCs w:val="20"/>
        </w:rPr>
        <w:t>Není známa</w:t>
      </w:r>
    </w:p>
    <w:p w14:paraId="1084715F"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h)</w:t>
      </w:r>
      <w:r w:rsidRPr="008958C6">
        <w:rPr>
          <w:rFonts w:ascii="Arial" w:hAnsi="Arial" w:cs="Arial"/>
          <w:sz w:val="20"/>
          <w:szCs w:val="20"/>
          <w:u w:val="single"/>
        </w:rPr>
        <w:t> poloha vzhledem k záplavovému území, poddolovanému území apod.,</w:t>
      </w:r>
    </w:p>
    <w:p w14:paraId="43FDF904" w14:textId="77777777" w:rsidR="00BC2BD1" w:rsidRPr="00BC2BD1" w:rsidRDefault="00BC2BD1" w:rsidP="00D35838">
      <w:pPr>
        <w:tabs>
          <w:tab w:val="left" w:pos="426"/>
          <w:tab w:val="left" w:pos="993"/>
        </w:tabs>
        <w:ind w:left="993"/>
        <w:jc w:val="both"/>
        <w:rPr>
          <w:rFonts w:ascii="Arial" w:hAnsi="Arial" w:cs="Arial"/>
          <w:sz w:val="20"/>
          <w:szCs w:val="20"/>
        </w:rPr>
      </w:pPr>
      <w:r w:rsidRPr="00BC2BD1">
        <w:rPr>
          <w:rFonts w:ascii="Arial" w:hAnsi="Arial" w:cs="Arial"/>
          <w:sz w:val="20"/>
          <w:szCs w:val="20"/>
        </w:rPr>
        <w:t>Pozemek se nenachází v z</w:t>
      </w:r>
      <w:r>
        <w:rPr>
          <w:rFonts w:ascii="Arial" w:hAnsi="Arial" w:cs="Arial"/>
          <w:sz w:val="20"/>
          <w:szCs w:val="20"/>
        </w:rPr>
        <w:t>á</w:t>
      </w:r>
      <w:r w:rsidRPr="00BC2BD1">
        <w:rPr>
          <w:rFonts w:ascii="Arial" w:hAnsi="Arial" w:cs="Arial"/>
          <w:sz w:val="20"/>
          <w:szCs w:val="20"/>
        </w:rPr>
        <w:t>plavovém území. Parcela se nenachází v poddolovaném území, v místě neprobíhala žádná těžba.</w:t>
      </w:r>
    </w:p>
    <w:p w14:paraId="0146EE71"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i)</w:t>
      </w:r>
      <w:r w:rsidRPr="008958C6">
        <w:rPr>
          <w:rFonts w:ascii="Arial" w:hAnsi="Arial" w:cs="Arial"/>
          <w:sz w:val="20"/>
          <w:szCs w:val="20"/>
          <w:u w:val="single"/>
        </w:rPr>
        <w:t> vliv stavby na okolní stavby a pozemky, ochrana okolí, vliv stavby na odtokové poměry v území,</w:t>
      </w:r>
    </w:p>
    <w:p w14:paraId="19360C51" w14:textId="77777777" w:rsidR="00BC2BD1" w:rsidRDefault="00BC2BD1" w:rsidP="00BC2BD1">
      <w:pPr>
        <w:spacing w:after="0" w:line="240" w:lineRule="auto"/>
        <w:ind w:left="993"/>
        <w:jc w:val="both"/>
        <w:rPr>
          <w:rFonts w:ascii="Arial" w:hAnsi="Arial" w:cs="Arial"/>
          <w:sz w:val="20"/>
        </w:rPr>
      </w:pPr>
      <w:r w:rsidRPr="00BC2BD1">
        <w:rPr>
          <w:rFonts w:ascii="Arial" w:hAnsi="Arial" w:cs="Arial"/>
          <w:sz w:val="20"/>
        </w:rPr>
        <w:lastRenderedPageBreak/>
        <w:t>Při provádění stavby</w:t>
      </w:r>
      <w:r>
        <w:rPr>
          <w:rFonts w:ascii="Arial" w:hAnsi="Arial" w:cs="Arial"/>
          <w:sz w:val="20"/>
        </w:rPr>
        <w:t xml:space="preserve"> vzniknou pouze běžné, nijak závažné negativní účinky na okolí. Nečistota na místních komunikacích bude odstraňována pravidelným úklidem po skončení stavebních prací. Při stavebních pracích nevznikají žádné škodliviny nebo zvláštní odpadní látky. Na staveništi se nepředpokládá výskyt nebezpečného odpadu. S případným nebezpečným odpadem bude na staveništi nakládáno podle zákona, nebude zde skladován a bude okamžitě odvezen k ekologické likvidaci na příslušné místo. </w:t>
      </w:r>
      <w:r>
        <w:rPr>
          <w:rFonts w:ascii="Arial" w:hAnsi="Arial" w:cs="Arial"/>
          <w:bCs/>
          <w:sz w:val="20"/>
        </w:rPr>
        <w:t>Odpadní materiál ze staveniště (obaly, zbytky stavebních materiálů) bude důsledně roztříděn: materiál neinertní povahy (sklo, živičné lepenky, …) bude roztříděn a uložen v souladu se zákonnými předpisy o nakládání s odpady, kovové části budou odvezeny do sběrných surovin.</w:t>
      </w:r>
    </w:p>
    <w:p w14:paraId="498339CC" w14:textId="77777777" w:rsidR="00BC2BD1" w:rsidRPr="00DA796F" w:rsidRDefault="00BC2BD1" w:rsidP="00BC2BD1">
      <w:pPr>
        <w:spacing w:after="0" w:line="240" w:lineRule="auto"/>
        <w:ind w:left="993"/>
        <w:jc w:val="both"/>
        <w:rPr>
          <w:rFonts w:ascii="Arial" w:hAnsi="Arial" w:cs="Arial"/>
          <w:color w:val="FF0000"/>
          <w:sz w:val="20"/>
          <w:szCs w:val="20"/>
          <w:lang w:eastAsia="cs-CZ"/>
        </w:rPr>
      </w:pPr>
      <w:r w:rsidRPr="00BC2BD1">
        <w:rPr>
          <w:rFonts w:ascii="Arial" w:hAnsi="Arial" w:cs="Arial"/>
          <w:sz w:val="20"/>
        </w:rPr>
        <w:t>Po dokončení</w:t>
      </w:r>
      <w:r>
        <w:rPr>
          <w:rFonts w:ascii="Arial" w:hAnsi="Arial" w:cs="Arial"/>
          <w:sz w:val="20"/>
        </w:rPr>
        <w:t xml:space="preserve"> nebude stavba nijak negativně ovlivňovat okolní pozemky a stavby. </w:t>
      </w:r>
    </w:p>
    <w:p w14:paraId="4A4D1931" w14:textId="77777777" w:rsidR="00D35838" w:rsidRDefault="00D35838" w:rsidP="001B70FA">
      <w:pPr>
        <w:tabs>
          <w:tab w:val="left" w:pos="426"/>
          <w:tab w:val="left" w:pos="993"/>
        </w:tabs>
        <w:ind w:left="993"/>
        <w:rPr>
          <w:rFonts w:ascii="Arial" w:hAnsi="Arial" w:cs="Arial"/>
          <w:bCs/>
          <w:sz w:val="20"/>
          <w:szCs w:val="20"/>
          <w:u w:val="single"/>
        </w:rPr>
      </w:pPr>
    </w:p>
    <w:p w14:paraId="0ACC594D"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j)</w:t>
      </w:r>
      <w:r w:rsidRPr="008958C6">
        <w:rPr>
          <w:rFonts w:ascii="Arial" w:hAnsi="Arial" w:cs="Arial"/>
          <w:sz w:val="20"/>
          <w:szCs w:val="20"/>
          <w:u w:val="single"/>
        </w:rPr>
        <w:t> požadavky na asanace, demolice, kácení dřevin,</w:t>
      </w:r>
    </w:p>
    <w:p w14:paraId="5C8A930C" w14:textId="77777777" w:rsidR="00475713" w:rsidRPr="00475713" w:rsidRDefault="00475713" w:rsidP="001B70FA">
      <w:pPr>
        <w:tabs>
          <w:tab w:val="left" w:pos="426"/>
          <w:tab w:val="left" w:pos="993"/>
        </w:tabs>
        <w:ind w:left="993"/>
        <w:rPr>
          <w:rFonts w:ascii="Arial" w:hAnsi="Arial" w:cs="Arial"/>
          <w:sz w:val="20"/>
          <w:szCs w:val="20"/>
        </w:rPr>
      </w:pPr>
      <w:r w:rsidRPr="00475713">
        <w:rPr>
          <w:rFonts w:ascii="Arial" w:hAnsi="Arial" w:cs="Arial"/>
          <w:sz w:val="20"/>
          <w:szCs w:val="20"/>
        </w:rPr>
        <w:t>Nejsou.</w:t>
      </w:r>
    </w:p>
    <w:p w14:paraId="4B38166A"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k)</w:t>
      </w:r>
      <w:r w:rsidRPr="008958C6">
        <w:rPr>
          <w:rFonts w:ascii="Arial" w:hAnsi="Arial" w:cs="Arial"/>
          <w:sz w:val="20"/>
          <w:szCs w:val="20"/>
          <w:u w:val="single"/>
        </w:rPr>
        <w:t> požadavky na maximální dočasné a trvalé zábory zemědělského půdního fondu nebo pozemků určených k plnění funkce lesa,</w:t>
      </w:r>
    </w:p>
    <w:p w14:paraId="41C0BF4B" w14:textId="77777777" w:rsidR="00475713" w:rsidRPr="00475713" w:rsidRDefault="009B51EE" w:rsidP="001B70FA">
      <w:pPr>
        <w:tabs>
          <w:tab w:val="left" w:pos="426"/>
          <w:tab w:val="left" w:pos="993"/>
        </w:tabs>
        <w:ind w:left="993"/>
        <w:rPr>
          <w:rFonts w:ascii="Arial" w:hAnsi="Arial" w:cs="Arial"/>
          <w:sz w:val="20"/>
          <w:szCs w:val="20"/>
        </w:rPr>
      </w:pPr>
      <w:r>
        <w:rPr>
          <w:rFonts w:ascii="Arial" w:hAnsi="Arial" w:cs="Arial"/>
          <w:sz w:val="20"/>
          <w:szCs w:val="20"/>
        </w:rPr>
        <w:t>Nejsou.</w:t>
      </w:r>
    </w:p>
    <w:p w14:paraId="1A777179"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l)</w:t>
      </w:r>
      <w:r w:rsidRPr="008958C6">
        <w:rPr>
          <w:rFonts w:ascii="Arial" w:hAnsi="Arial" w:cs="Arial"/>
          <w:sz w:val="20"/>
          <w:szCs w:val="20"/>
          <w:u w:val="single"/>
        </w:rPr>
        <w:t> územně technické podmínky - zejména možnost napojení na stávající dopravní a technickou infrastrukturu, možnost bezbariérového přístupu k navrhované stavbě,</w:t>
      </w:r>
    </w:p>
    <w:p w14:paraId="7348DE89" w14:textId="77777777" w:rsidR="009B51EE" w:rsidRPr="009B51EE" w:rsidRDefault="009B51EE" w:rsidP="001B70FA">
      <w:pPr>
        <w:tabs>
          <w:tab w:val="left" w:pos="426"/>
          <w:tab w:val="left" w:pos="993"/>
        </w:tabs>
        <w:ind w:left="993"/>
        <w:rPr>
          <w:rFonts w:ascii="Arial" w:hAnsi="Arial" w:cs="Arial"/>
          <w:sz w:val="20"/>
          <w:szCs w:val="20"/>
        </w:rPr>
      </w:pPr>
      <w:r w:rsidRPr="009B51EE">
        <w:rPr>
          <w:rFonts w:ascii="Arial" w:hAnsi="Arial" w:cs="Arial"/>
          <w:sz w:val="20"/>
          <w:szCs w:val="20"/>
        </w:rPr>
        <w:t xml:space="preserve">Tyto podmínky se po zateplení objektu nezmění. </w:t>
      </w:r>
    </w:p>
    <w:p w14:paraId="4D8E14B8"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m)</w:t>
      </w:r>
      <w:r w:rsidRPr="008958C6">
        <w:rPr>
          <w:rFonts w:ascii="Arial" w:hAnsi="Arial" w:cs="Arial"/>
          <w:sz w:val="20"/>
          <w:szCs w:val="20"/>
          <w:u w:val="single"/>
        </w:rPr>
        <w:t> věcné a časové vazby stavby, podmiňující, vyvolané, související investice,</w:t>
      </w:r>
    </w:p>
    <w:p w14:paraId="5EBDC6DC" w14:textId="77777777" w:rsidR="00FE74E6" w:rsidRPr="00FE74E6" w:rsidRDefault="00FE74E6" w:rsidP="001B70FA">
      <w:pPr>
        <w:tabs>
          <w:tab w:val="left" w:pos="426"/>
          <w:tab w:val="left" w:pos="993"/>
        </w:tabs>
        <w:ind w:left="993"/>
        <w:rPr>
          <w:rFonts w:ascii="Arial" w:hAnsi="Arial" w:cs="Arial"/>
          <w:sz w:val="20"/>
          <w:szCs w:val="20"/>
        </w:rPr>
      </w:pPr>
      <w:r>
        <w:rPr>
          <w:rFonts w:ascii="Arial" w:hAnsi="Arial" w:cs="Arial"/>
          <w:sz w:val="20"/>
          <w:szCs w:val="20"/>
          <w:lang w:eastAsia="cs-CZ"/>
        </w:rPr>
        <w:t>Nejsou známy, nejsou stanoveny.</w:t>
      </w:r>
    </w:p>
    <w:p w14:paraId="3182D4F8" w14:textId="77777777" w:rsidR="008958C6" w:rsidRDefault="008958C6" w:rsidP="001B70FA">
      <w:pPr>
        <w:tabs>
          <w:tab w:val="left" w:pos="426"/>
          <w:tab w:val="left" w:pos="993"/>
        </w:tabs>
        <w:ind w:left="993"/>
        <w:rPr>
          <w:rFonts w:ascii="Arial" w:hAnsi="Arial" w:cs="Arial"/>
          <w:sz w:val="20"/>
          <w:szCs w:val="20"/>
          <w:u w:val="single"/>
        </w:rPr>
      </w:pPr>
      <w:r w:rsidRPr="008958C6">
        <w:rPr>
          <w:rFonts w:ascii="Arial" w:hAnsi="Arial" w:cs="Arial"/>
          <w:bCs/>
          <w:sz w:val="20"/>
          <w:szCs w:val="20"/>
          <w:u w:val="single"/>
        </w:rPr>
        <w:t>n)</w:t>
      </w:r>
      <w:r w:rsidRPr="008958C6">
        <w:rPr>
          <w:rFonts w:ascii="Arial" w:hAnsi="Arial" w:cs="Arial"/>
          <w:sz w:val="20"/>
          <w:szCs w:val="20"/>
          <w:u w:val="single"/>
        </w:rPr>
        <w:t> seznam pozemků podle katastru nemovitostí, na kterých se stavba provádí,</w:t>
      </w:r>
    </w:p>
    <w:p w14:paraId="0330E8EB" w14:textId="77777777" w:rsidR="00C00E92" w:rsidRDefault="00FE74E6" w:rsidP="001B70FA">
      <w:pPr>
        <w:tabs>
          <w:tab w:val="left" w:pos="426"/>
          <w:tab w:val="left" w:pos="993"/>
        </w:tabs>
        <w:ind w:left="993"/>
        <w:rPr>
          <w:rFonts w:ascii="Arial" w:hAnsi="Arial" w:cs="Arial"/>
          <w:sz w:val="20"/>
          <w:szCs w:val="20"/>
        </w:rPr>
      </w:pPr>
      <w:proofErr w:type="spellStart"/>
      <w:r w:rsidRPr="00FE74E6">
        <w:rPr>
          <w:rFonts w:ascii="Arial" w:hAnsi="Arial" w:cs="Arial"/>
          <w:sz w:val="20"/>
          <w:szCs w:val="20"/>
        </w:rPr>
        <w:t>Parc</w:t>
      </w:r>
      <w:proofErr w:type="spellEnd"/>
      <w:r w:rsidRPr="00FE74E6">
        <w:rPr>
          <w:rFonts w:ascii="Arial" w:hAnsi="Arial" w:cs="Arial"/>
          <w:sz w:val="20"/>
          <w:szCs w:val="20"/>
        </w:rPr>
        <w:t xml:space="preserve">. č. </w:t>
      </w:r>
      <w:r w:rsidR="00C00E92">
        <w:rPr>
          <w:rFonts w:ascii="Arial" w:hAnsi="Arial" w:cs="Arial"/>
          <w:sz w:val="20"/>
          <w:szCs w:val="20"/>
        </w:rPr>
        <w:t>3600/15</w:t>
      </w:r>
      <w:r w:rsidRPr="00FE74E6">
        <w:rPr>
          <w:rFonts w:ascii="Arial" w:hAnsi="Arial" w:cs="Arial"/>
          <w:sz w:val="20"/>
          <w:szCs w:val="20"/>
        </w:rPr>
        <w:t xml:space="preserve">, výměra </w:t>
      </w:r>
      <w:r w:rsidR="00C00E92">
        <w:rPr>
          <w:rFonts w:ascii="Arial" w:hAnsi="Arial" w:cs="Arial"/>
          <w:sz w:val="20"/>
          <w:szCs w:val="20"/>
        </w:rPr>
        <w:t>2681</w:t>
      </w:r>
      <w:r w:rsidRPr="00FE74E6">
        <w:rPr>
          <w:rFonts w:ascii="Arial" w:hAnsi="Arial" w:cs="Arial"/>
          <w:sz w:val="20"/>
          <w:szCs w:val="20"/>
        </w:rPr>
        <w:t xml:space="preserve"> m2, </w:t>
      </w:r>
      <w:r w:rsidR="00CF06B8">
        <w:rPr>
          <w:rFonts w:ascii="Arial" w:hAnsi="Arial" w:cs="Arial"/>
          <w:sz w:val="20"/>
          <w:szCs w:val="20"/>
        </w:rPr>
        <w:t xml:space="preserve">druh pozemku, zastavěná plocha a nádvoří, </w:t>
      </w:r>
      <w:r w:rsidRPr="00FE74E6">
        <w:rPr>
          <w:rFonts w:ascii="Arial" w:hAnsi="Arial" w:cs="Arial"/>
          <w:sz w:val="20"/>
          <w:szCs w:val="20"/>
        </w:rPr>
        <w:t xml:space="preserve">součástí je budova s číslem popisným </w:t>
      </w:r>
      <w:r w:rsidR="00C00E92">
        <w:rPr>
          <w:rFonts w:ascii="Arial" w:hAnsi="Arial" w:cs="Arial"/>
          <w:sz w:val="20"/>
          <w:szCs w:val="20"/>
        </w:rPr>
        <w:t>1434</w:t>
      </w:r>
      <w:r w:rsidRPr="00FE74E6">
        <w:rPr>
          <w:rFonts w:ascii="Arial" w:hAnsi="Arial" w:cs="Arial"/>
          <w:sz w:val="20"/>
          <w:szCs w:val="20"/>
        </w:rPr>
        <w:t xml:space="preserve">, </w:t>
      </w:r>
      <w:r w:rsidR="00CF06B8">
        <w:rPr>
          <w:rFonts w:ascii="Arial" w:hAnsi="Arial" w:cs="Arial"/>
          <w:sz w:val="20"/>
          <w:szCs w:val="20"/>
        </w:rPr>
        <w:t>vlastník</w:t>
      </w:r>
      <w:r w:rsidRPr="00FE74E6">
        <w:rPr>
          <w:rFonts w:ascii="Arial" w:hAnsi="Arial" w:cs="Arial"/>
          <w:sz w:val="20"/>
          <w:szCs w:val="20"/>
        </w:rPr>
        <w:t xml:space="preserve"> je investor: Kraj Vysočina, Žižkova 1882/57, 58 601 Jihlava, </w:t>
      </w:r>
      <w:r w:rsidR="00C00E92" w:rsidRPr="00C00E92">
        <w:rPr>
          <w:rFonts w:ascii="Arial" w:hAnsi="Arial" w:cs="Arial"/>
          <w:sz w:val="20"/>
          <w:szCs w:val="20"/>
        </w:rPr>
        <w:t>Hospodaření se svěřeným majetkem kraje: Hotelová škola Světlá a Střední odborná škola řemesel Velké Meziříčí, U Světlé 855/36, 59423 Velké Meziříčí</w:t>
      </w:r>
    </w:p>
    <w:p w14:paraId="0664230A" w14:textId="77777777" w:rsidR="008958C6" w:rsidRDefault="008958C6" w:rsidP="001B70FA">
      <w:pPr>
        <w:tabs>
          <w:tab w:val="left" w:pos="426"/>
          <w:tab w:val="left" w:pos="993"/>
        </w:tabs>
        <w:ind w:left="993"/>
        <w:rPr>
          <w:rFonts w:ascii="Arial" w:hAnsi="Arial" w:cs="Arial"/>
          <w:sz w:val="20"/>
          <w:szCs w:val="20"/>
          <w:u w:val="single"/>
        </w:rPr>
      </w:pPr>
      <w:r w:rsidRPr="009157BB">
        <w:rPr>
          <w:rFonts w:ascii="Arial" w:hAnsi="Arial" w:cs="Arial"/>
          <w:bCs/>
          <w:sz w:val="20"/>
          <w:szCs w:val="20"/>
          <w:u w:val="single"/>
        </w:rPr>
        <w:t>o)</w:t>
      </w:r>
      <w:r w:rsidRPr="009157BB">
        <w:rPr>
          <w:rFonts w:ascii="Arial" w:hAnsi="Arial" w:cs="Arial"/>
          <w:sz w:val="20"/>
          <w:szCs w:val="20"/>
          <w:u w:val="single"/>
        </w:rPr>
        <w:t> seznam pozemků podle katastru nemovitostí, na kterých vznikne ochranné nebo bezpečnostní pásmo.</w:t>
      </w:r>
    </w:p>
    <w:p w14:paraId="4AA0FBCB" w14:textId="77777777" w:rsidR="00255B3D" w:rsidRPr="00255B3D" w:rsidRDefault="00255B3D" w:rsidP="001B70FA">
      <w:pPr>
        <w:tabs>
          <w:tab w:val="left" w:pos="426"/>
          <w:tab w:val="left" w:pos="993"/>
        </w:tabs>
        <w:ind w:left="993"/>
        <w:rPr>
          <w:rFonts w:ascii="Arial" w:hAnsi="Arial" w:cs="Arial"/>
          <w:sz w:val="20"/>
          <w:szCs w:val="20"/>
        </w:rPr>
      </w:pPr>
      <w:r w:rsidRPr="00255B3D">
        <w:rPr>
          <w:rFonts w:ascii="Arial" w:hAnsi="Arial" w:cs="Arial"/>
          <w:sz w:val="20"/>
          <w:szCs w:val="20"/>
        </w:rPr>
        <w:t>Nejsou.</w:t>
      </w:r>
    </w:p>
    <w:p w14:paraId="1CE87E52"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B.2. Celkový popis stavby</w:t>
      </w:r>
    </w:p>
    <w:p w14:paraId="1E42C358" w14:textId="77777777" w:rsidR="008958C6" w:rsidRDefault="008958C6" w:rsidP="001B70FA">
      <w:pPr>
        <w:tabs>
          <w:tab w:val="left" w:pos="426"/>
          <w:tab w:val="left" w:pos="993"/>
        </w:tabs>
        <w:rPr>
          <w:rFonts w:ascii="Arial" w:hAnsi="Arial" w:cs="Arial"/>
          <w:b/>
          <w:sz w:val="20"/>
          <w:szCs w:val="20"/>
        </w:rPr>
      </w:pPr>
      <w:r>
        <w:rPr>
          <w:rFonts w:ascii="Arial" w:hAnsi="Arial" w:cs="Arial"/>
          <w:b/>
          <w:sz w:val="24"/>
          <w:szCs w:val="24"/>
        </w:rPr>
        <w:tab/>
      </w:r>
      <w:r>
        <w:rPr>
          <w:rFonts w:ascii="Arial" w:hAnsi="Arial" w:cs="Arial"/>
          <w:b/>
          <w:sz w:val="20"/>
          <w:szCs w:val="20"/>
        </w:rPr>
        <w:t>B.2.1. Základní charakteristika stavby a jejího užívání</w:t>
      </w:r>
    </w:p>
    <w:p w14:paraId="024CB940" w14:textId="77777777" w:rsidR="00833CC8" w:rsidRDefault="00833CC8" w:rsidP="001B70FA">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t>a) nová stavba nebo změna dokončené stavby; u změny stavby údaje o jejich současném stavu, závěry stavebně technického, případně stavebně historického průzkumu a výsledky statického posouzení nosných konstrukcí,</w:t>
      </w:r>
    </w:p>
    <w:p w14:paraId="546B7B27" w14:textId="77777777" w:rsidR="00FE74E6" w:rsidRPr="00FE74E6" w:rsidRDefault="00FE74E6" w:rsidP="003F1242">
      <w:pPr>
        <w:tabs>
          <w:tab w:val="left" w:pos="426"/>
          <w:tab w:val="left" w:pos="993"/>
        </w:tabs>
        <w:ind w:left="993"/>
        <w:jc w:val="both"/>
        <w:rPr>
          <w:rFonts w:ascii="Arial" w:hAnsi="Arial" w:cs="Arial"/>
          <w:sz w:val="20"/>
          <w:szCs w:val="20"/>
        </w:rPr>
      </w:pPr>
      <w:r>
        <w:rPr>
          <w:rFonts w:ascii="Arial" w:hAnsi="Arial" w:cs="Arial"/>
          <w:sz w:val="20"/>
          <w:szCs w:val="20"/>
        </w:rPr>
        <w:t xml:space="preserve">Jedná se o změnu dokončené stavby. Stávající budova bude zateplena vnějším kontaktním zateplovacím systémem. </w:t>
      </w:r>
      <w:r w:rsidR="00C00E92">
        <w:rPr>
          <w:rFonts w:ascii="Arial" w:hAnsi="Arial" w:cs="Arial"/>
          <w:sz w:val="20"/>
          <w:szCs w:val="20"/>
        </w:rPr>
        <w:t xml:space="preserve">Dojde k výměně oken a vstupních dveří a garážových vrat. Bude dodatečně </w:t>
      </w:r>
      <w:proofErr w:type="spellStart"/>
      <w:r w:rsidR="00C00E92">
        <w:rPr>
          <w:rFonts w:ascii="Arial" w:hAnsi="Arial" w:cs="Arial"/>
          <w:sz w:val="20"/>
          <w:szCs w:val="20"/>
        </w:rPr>
        <w:t>dozateplen</w:t>
      </w:r>
      <w:proofErr w:type="spellEnd"/>
      <w:r w:rsidR="00C00E92">
        <w:rPr>
          <w:rFonts w:ascii="Arial" w:hAnsi="Arial" w:cs="Arial"/>
          <w:sz w:val="20"/>
          <w:szCs w:val="20"/>
        </w:rPr>
        <w:t xml:space="preserve"> podhled nad přízemím. </w:t>
      </w:r>
      <w:r>
        <w:rPr>
          <w:rFonts w:ascii="Arial" w:hAnsi="Arial" w:cs="Arial"/>
          <w:sz w:val="20"/>
          <w:szCs w:val="20"/>
        </w:rPr>
        <w:t>Byl proveden stavebně technický průzkum a nosné konstrukce byly shledány únosné a v dobrém stavu</w:t>
      </w:r>
      <w:r w:rsidR="00A87B5A">
        <w:rPr>
          <w:rFonts w:ascii="Arial" w:hAnsi="Arial" w:cs="Arial"/>
          <w:sz w:val="20"/>
          <w:szCs w:val="20"/>
        </w:rPr>
        <w:t>.</w:t>
      </w:r>
    </w:p>
    <w:p w14:paraId="3A607C22" w14:textId="77777777" w:rsidR="00833CC8" w:rsidRDefault="00833CC8" w:rsidP="001B70FA">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t>b) účel užívání stavby,</w:t>
      </w:r>
    </w:p>
    <w:p w14:paraId="22870396" w14:textId="77777777" w:rsidR="00FE74E6" w:rsidRPr="00E62C52" w:rsidRDefault="00E62C52" w:rsidP="00FE7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ascii="Arial" w:hAnsi="Arial" w:cs="Arial"/>
          <w:sz w:val="20"/>
          <w:szCs w:val="20"/>
          <w:lang w:eastAsia="cs-CZ"/>
        </w:rPr>
      </w:pPr>
      <w:r w:rsidRPr="00E62C52">
        <w:rPr>
          <w:rFonts w:ascii="Arial" w:hAnsi="Arial" w:cs="Arial"/>
          <w:sz w:val="20"/>
          <w:szCs w:val="20"/>
          <w:lang w:eastAsia="cs-CZ"/>
        </w:rPr>
        <w:t>Účel užívání se vlivem stavby – zateplení</w:t>
      </w:r>
      <w:r w:rsidR="00C00E92">
        <w:rPr>
          <w:rFonts w:ascii="Arial" w:hAnsi="Arial" w:cs="Arial"/>
          <w:sz w:val="20"/>
          <w:szCs w:val="20"/>
          <w:lang w:eastAsia="cs-CZ"/>
        </w:rPr>
        <w:t>m</w:t>
      </w:r>
      <w:r w:rsidRPr="00E62C52">
        <w:rPr>
          <w:rFonts w:ascii="Arial" w:hAnsi="Arial" w:cs="Arial"/>
          <w:sz w:val="20"/>
          <w:szCs w:val="20"/>
          <w:lang w:eastAsia="cs-CZ"/>
        </w:rPr>
        <w:t xml:space="preserve"> nemění a zůstává stávající. </w:t>
      </w:r>
      <w:r w:rsidR="00C00E92">
        <w:rPr>
          <w:rFonts w:ascii="Arial" w:hAnsi="Arial" w:cs="Arial"/>
          <w:sz w:val="20"/>
          <w:szCs w:val="20"/>
          <w:lang w:eastAsia="cs-CZ"/>
        </w:rPr>
        <w:t xml:space="preserve">Pavilon HH i nadále slouží </w:t>
      </w:r>
      <w:r w:rsidR="00F310A0">
        <w:rPr>
          <w:rFonts w:ascii="Arial" w:hAnsi="Arial" w:cs="Arial"/>
          <w:sz w:val="20"/>
          <w:szCs w:val="20"/>
          <w:lang w:eastAsia="cs-CZ"/>
        </w:rPr>
        <w:t xml:space="preserve">školní zařízení pro teoretický i praktický výcvik učňů </w:t>
      </w:r>
      <w:proofErr w:type="spellStart"/>
      <w:r w:rsidR="00F310A0">
        <w:rPr>
          <w:rFonts w:ascii="Arial" w:hAnsi="Arial" w:cs="Arial"/>
          <w:sz w:val="20"/>
          <w:szCs w:val="20"/>
          <w:lang w:eastAsia="cs-CZ"/>
        </w:rPr>
        <w:t>učňů</w:t>
      </w:r>
      <w:proofErr w:type="spellEnd"/>
      <w:r w:rsidR="00F310A0">
        <w:rPr>
          <w:rFonts w:ascii="Arial" w:hAnsi="Arial" w:cs="Arial"/>
          <w:sz w:val="20"/>
          <w:szCs w:val="20"/>
          <w:lang w:eastAsia="cs-CZ"/>
        </w:rPr>
        <w:t xml:space="preserve"> v Hotelové škole a SOŠ řemesel ve Velkém Meziříčí.</w:t>
      </w:r>
    </w:p>
    <w:p w14:paraId="30A1662A" w14:textId="77777777" w:rsidR="00FE74E6" w:rsidRDefault="00FE74E6" w:rsidP="00FE7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ascii="Arial" w:hAnsi="Arial" w:cs="Arial"/>
          <w:sz w:val="20"/>
          <w:szCs w:val="20"/>
          <w:lang w:eastAsia="cs-CZ"/>
        </w:rPr>
      </w:pPr>
    </w:p>
    <w:p w14:paraId="3AD9167A" w14:textId="77777777" w:rsidR="00833CC8" w:rsidRDefault="00833CC8" w:rsidP="001B70FA">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t>c) trvalá nebo dočasná stavba,</w:t>
      </w:r>
    </w:p>
    <w:p w14:paraId="35400928" w14:textId="77777777" w:rsidR="00FE74E6" w:rsidRPr="00FE74E6" w:rsidRDefault="00FE74E6" w:rsidP="001B70FA">
      <w:pPr>
        <w:tabs>
          <w:tab w:val="left" w:pos="426"/>
          <w:tab w:val="left" w:pos="993"/>
        </w:tabs>
        <w:ind w:left="993"/>
        <w:rPr>
          <w:rFonts w:ascii="Arial" w:hAnsi="Arial" w:cs="Arial"/>
          <w:sz w:val="20"/>
          <w:szCs w:val="20"/>
        </w:rPr>
      </w:pPr>
      <w:r>
        <w:rPr>
          <w:rFonts w:ascii="Arial" w:hAnsi="Arial" w:cs="Arial"/>
          <w:sz w:val="20"/>
          <w:szCs w:val="20"/>
        </w:rPr>
        <w:t>stavba trvalá</w:t>
      </w:r>
    </w:p>
    <w:p w14:paraId="74AC1E44" w14:textId="77777777" w:rsidR="00833CC8" w:rsidRDefault="00833CC8" w:rsidP="001B70FA">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lastRenderedPageBreak/>
        <w:t>d) informace o vydaných rozhodnutích o povolení výjimky z technických požadavků na stavby a technických požadavků zabezpečujících bezbariérové užívání stavby,</w:t>
      </w:r>
    </w:p>
    <w:p w14:paraId="0A1215A3" w14:textId="77777777" w:rsidR="001B3FDC" w:rsidRPr="001B3FDC" w:rsidRDefault="001B3FDC" w:rsidP="001B70FA">
      <w:pPr>
        <w:tabs>
          <w:tab w:val="left" w:pos="426"/>
          <w:tab w:val="left" w:pos="993"/>
        </w:tabs>
        <w:ind w:left="993"/>
        <w:rPr>
          <w:rFonts w:ascii="Arial" w:hAnsi="Arial" w:cs="Arial"/>
          <w:sz w:val="20"/>
          <w:szCs w:val="20"/>
        </w:rPr>
      </w:pPr>
      <w:r>
        <w:rPr>
          <w:rFonts w:ascii="Arial" w:hAnsi="Arial" w:cs="Arial"/>
          <w:sz w:val="20"/>
          <w:szCs w:val="20"/>
        </w:rPr>
        <w:t>Bez výjimek.</w:t>
      </w:r>
    </w:p>
    <w:p w14:paraId="72D4B64C" w14:textId="77777777" w:rsidR="00833CC8" w:rsidRDefault="00833CC8" w:rsidP="001B70FA">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t>e) informace o tom, zda a v jakých částech dokumentace jsou zohledněny podmínky závazných stanovisek dotčených orgánů,</w:t>
      </w:r>
    </w:p>
    <w:p w14:paraId="656288A1" w14:textId="77777777" w:rsidR="001B3FDC" w:rsidRPr="001B3FDC" w:rsidRDefault="001B3FDC" w:rsidP="001B70FA">
      <w:pPr>
        <w:tabs>
          <w:tab w:val="left" w:pos="426"/>
          <w:tab w:val="left" w:pos="993"/>
        </w:tabs>
        <w:ind w:left="993"/>
        <w:rPr>
          <w:rFonts w:ascii="Arial" w:hAnsi="Arial" w:cs="Arial"/>
          <w:sz w:val="20"/>
          <w:szCs w:val="20"/>
        </w:rPr>
      </w:pPr>
      <w:r w:rsidRPr="001B3FDC">
        <w:rPr>
          <w:rFonts w:ascii="Arial" w:hAnsi="Arial" w:cs="Arial"/>
          <w:sz w:val="20"/>
          <w:szCs w:val="20"/>
        </w:rPr>
        <w:t>Požadavky dotčených orgánů státní správy budou splněny. Jejich vyjádření bude součástí dokladové části PD a jejich podmínky budou akceptovány.</w:t>
      </w:r>
    </w:p>
    <w:p w14:paraId="10206E9E" w14:textId="77777777" w:rsidR="001B3FDC" w:rsidRDefault="00833CC8" w:rsidP="001B3FDC">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t>f) ochrana stavby podle jiných právních předpisů,</w:t>
      </w:r>
    </w:p>
    <w:p w14:paraId="47406CFA" w14:textId="77777777" w:rsidR="001B3FDC" w:rsidRPr="001B3FDC" w:rsidRDefault="001B3FDC" w:rsidP="001B3FDC">
      <w:pPr>
        <w:tabs>
          <w:tab w:val="left" w:pos="426"/>
          <w:tab w:val="left" w:pos="993"/>
        </w:tabs>
        <w:ind w:left="993"/>
        <w:rPr>
          <w:rFonts w:ascii="Arial" w:hAnsi="Arial" w:cs="Arial"/>
          <w:sz w:val="20"/>
          <w:szCs w:val="20"/>
        </w:rPr>
      </w:pPr>
      <w:r w:rsidRPr="001B3FDC">
        <w:rPr>
          <w:rFonts w:ascii="Arial" w:hAnsi="Arial" w:cs="Arial"/>
          <w:sz w:val="20"/>
          <w:szCs w:val="20"/>
        </w:rPr>
        <w:t xml:space="preserve">Stávající budova na pozemku není kulturní památka a není nijak chráněna z hlediska památkové péče. </w:t>
      </w:r>
    </w:p>
    <w:p w14:paraId="0DA19AE6" w14:textId="77777777" w:rsidR="00833CC8" w:rsidRPr="00BB2DEB" w:rsidRDefault="00833CC8" w:rsidP="001B70FA">
      <w:pPr>
        <w:tabs>
          <w:tab w:val="left" w:pos="426"/>
          <w:tab w:val="left" w:pos="993"/>
        </w:tabs>
        <w:ind w:left="993"/>
        <w:rPr>
          <w:rFonts w:ascii="Arial" w:hAnsi="Arial" w:cs="Arial"/>
          <w:sz w:val="20"/>
          <w:szCs w:val="20"/>
          <w:u w:val="single"/>
        </w:rPr>
      </w:pPr>
      <w:r w:rsidRPr="00BB2DEB">
        <w:rPr>
          <w:rFonts w:ascii="Arial" w:hAnsi="Arial" w:cs="Arial"/>
          <w:sz w:val="20"/>
          <w:szCs w:val="20"/>
          <w:u w:val="single"/>
        </w:rPr>
        <w:t xml:space="preserve">g) navrhované parametry </w:t>
      </w:r>
      <w:proofErr w:type="gramStart"/>
      <w:r w:rsidRPr="00BB2DEB">
        <w:rPr>
          <w:rFonts w:ascii="Arial" w:hAnsi="Arial" w:cs="Arial"/>
          <w:sz w:val="20"/>
          <w:szCs w:val="20"/>
          <w:u w:val="single"/>
        </w:rPr>
        <w:t>stavby - zastavěná</w:t>
      </w:r>
      <w:proofErr w:type="gramEnd"/>
      <w:r w:rsidRPr="00BB2DEB">
        <w:rPr>
          <w:rFonts w:ascii="Arial" w:hAnsi="Arial" w:cs="Arial"/>
          <w:sz w:val="20"/>
          <w:szCs w:val="20"/>
          <w:u w:val="single"/>
        </w:rPr>
        <w:t xml:space="preserve"> plocha, obestavěný prostor, užitná plocha, počet funkčních jednotek a jejich velikosti apod.,</w:t>
      </w:r>
    </w:p>
    <w:p w14:paraId="0BC0287F" w14:textId="77777777" w:rsidR="001B3FDC" w:rsidRPr="00BB2DEB" w:rsidRDefault="001B3FDC" w:rsidP="001B3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lang w:eastAsia="cs-CZ"/>
        </w:rPr>
      </w:pPr>
      <w:r w:rsidRPr="00BB2DEB">
        <w:rPr>
          <w:rFonts w:ascii="Arial" w:hAnsi="Arial" w:cs="Arial"/>
          <w:sz w:val="20"/>
          <w:szCs w:val="20"/>
          <w:lang w:eastAsia="cs-CZ"/>
        </w:rPr>
        <w:tab/>
        <w:t>zastavěná plocha:</w:t>
      </w:r>
      <w:r w:rsidRPr="00BB2DEB">
        <w:rPr>
          <w:rFonts w:ascii="Arial" w:hAnsi="Arial" w:cs="Arial"/>
          <w:sz w:val="20"/>
          <w:szCs w:val="20"/>
          <w:lang w:eastAsia="cs-CZ"/>
        </w:rPr>
        <w:tab/>
      </w:r>
      <w:r w:rsidRPr="00BB2DEB">
        <w:rPr>
          <w:rFonts w:ascii="Arial" w:hAnsi="Arial" w:cs="Arial"/>
          <w:sz w:val="20"/>
          <w:szCs w:val="20"/>
          <w:lang w:eastAsia="cs-CZ"/>
        </w:rPr>
        <w:tab/>
      </w:r>
      <w:r w:rsidR="00F310A0">
        <w:rPr>
          <w:rFonts w:ascii="Arial" w:hAnsi="Arial" w:cs="Arial"/>
          <w:sz w:val="20"/>
          <w:szCs w:val="20"/>
          <w:lang w:eastAsia="cs-CZ"/>
        </w:rPr>
        <w:t xml:space="preserve">stávající - </w:t>
      </w:r>
      <w:r w:rsidR="00F310A0">
        <w:rPr>
          <w:rFonts w:ascii="Arial" w:hAnsi="Arial" w:cs="Arial"/>
          <w:b/>
          <w:bCs/>
          <w:sz w:val="20"/>
          <w:szCs w:val="20"/>
          <w:lang w:eastAsia="cs-CZ"/>
        </w:rPr>
        <w:t>573</w:t>
      </w:r>
      <w:r w:rsidRPr="00BB2DEB">
        <w:rPr>
          <w:rFonts w:ascii="Arial" w:hAnsi="Arial" w:cs="Arial"/>
          <w:sz w:val="20"/>
          <w:szCs w:val="20"/>
          <w:lang w:eastAsia="cs-CZ"/>
        </w:rPr>
        <w:t xml:space="preserve"> m</w:t>
      </w:r>
      <w:r w:rsidRPr="00BB2DEB">
        <w:rPr>
          <w:rFonts w:ascii="Arial" w:hAnsi="Arial" w:cs="Arial"/>
          <w:sz w:val="20"/>
          <w:szCs w:val="20"/>
          <w:vertAlign w:val="superscript"/>
          <w:lang w:eastAsia="cs-CZ"/>
        </w:rPr>
        <w:t>2</w:t>
      </w:r>
    </w:p>
    <w:p w14:paraId="65DE59CA" w14:textId="77777777" w:rsidR="001B3FDC" w:rsidRPr="00BB2DEB" w:rsidRDefault="001B3FDC" w:rsidP="001B3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vertAlign w:val="superscript"/>
          <w:lang w:eastAsia="cs-CZ"/>
        </w:rPr>
      </w:pPr>
      <w:r w:rsidRPr="00BB2DEB">
        <w:rPr>
          <w:rFonts w:ascii="Arial" w:hAnsi="Arial" w:cs="Arial"/>
          <w:sz w:val="20"/>
          <w:szCs w:val="20"/>
          <w:lang w:eastAsia="cs-CZ"/>
        </w:rPr>
        <w:tab/>
        <w:t>obestavěný prostor:</w:t>
      </w:r>
      <w:r w:rsidRPr="00BB2DEB">
        <w:rPr>
          <w:rFonts w:ascii="Arial" w:hAnsi="Arial" w:cs="Arial"/>
          <w:sz w:val="20"/>
          <w:szCs w:val="20"/>
          <w:lang w:eastAsia="cs-CZ"/>
        </w:rPr>
        <w:tab/>
      </w:r>
      <w:r w:rsidRPr="00BB2DEB">
        <w:rPr>
          <w:rFonts w:ascii="Arial" w:hAnsi="Arial" w:cs="Arial"/>
          <w:sz w:val="20"/>
          <w:szCs w:val="20"/>
          <w:lang w:eastAsia="cs-CZ"/>
        </w:rPr>
        <w:tab/>
      </w:r>
      <w:proofErr w:type="gramStart"/>
      <w:r w:rsidR="007E1809">
        <w:rPr>
          <w:rFonts w:ascii="Arial" w:hAnsi="Arial" w:cs="Arial"/>
          <w:sz w:val="20"/>
          <w:szCs w:val="20"/>
          <w:lang w:eastAsia="cs-CZ"/>
        </w:rPr>
        <w:t xml:space="preserve">stávající - </w:t>
      </w:r>
      <w:r w:rsidRPr="00BB2DEB">
        <w:rPr>
          <w:rFonts w:ascii="Arial" w:hAnsi="Arial" w:cs="Arial"/>
          <w:sz w:val="20"/>
          <w:szCs w:val="20"/>
          <w:lang w:eastAsia="cs-CZ"/>
        </w:rPr>
        <w:t>cca</w:t>
      </w:r>
      <w:proofErr w:type="gramEnd"/>
      <w:r w:rsidRPr="00BB2DEB">
        <w:rPr>
          <w:rFonts w:ascii="Arial" w:hAnsi="Arial" w:cs="Arial"/>
          <w:sz w:val="20"/>
          <w:szCs w:val="20"/>
          <w:lang w:eastAsia="cs-CZ"/>
        </w:rPr>
        <w:t xml:space="preserve"> </w:t>
      </w:r>
      <w:r w:rsidR="00F310A0">
        <w:rPr>
          <w:rFonts w:ascii="Arial" w:hAnsi="Arial" w:cs="Arial"/>
          <w:b/>
          <w:bCs/>
          <w:sz w:val="20"/>
          <w:szCs w:val="20"/>
          <w:lang w:eastAsia="cs-CZ"/>
        </w:rPr>
        <w:t>3 110</w:t>
      </w:r>
      <w:r w:rsidRPr="00BB2DEB">
        <w:rPr>
          <w:rFonts w:ascii="Arial" w:hAnsi="Arial" w:cs="Arial"/>
          <w:sz w:val="20"/>
          <w:szCs w:val="20"/>
          <w:lang w:eastAsia="cs-CZ"/>
        </w:rPr>
        <w:t xml:space="preserve"> m</w:t>
      </w:r>
      <w:r w:rsidRPr="00BB2DEB">
        <w:rPr>
          <w:rFonts w:ascii="Arial" w:hAnsi="Arial" w:cs="Arial"/>
          <w:sz w:val="20"/>
          <w:szCs w:val="20"/>
          <w:vertAlign w:val="superscript"/>
          <w:lang w:eastAsia="cs-CZ"/>
        </w:rPr>
        <w:t>3</w:t>
      </w:r>
    </w:p>
    <w:p w14:paraId="1E27896E" w14:textId="77777777" w:rsidR="00BB2DEB" w:rsidRPr="007E1809" w:rsidRDefault="00BB2DEB" w:rsidP="001B3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lang w:eastAsia="cs-CZ"/>
        </w:rPr>
      </w:pPr>
      <w:r w:rsidRPr="00745C73">
        <w:rPr>
          <w:rFonts w:ascii="Arial" w:hAnsi="Arial" w:cs="Arial"/>
          <w:color w:val="FF0000"/>
          <w:sz w:val="20"/>
          <w:szCs w:val="20"/>
          <w:lang w:eastAsia="cs-CZ"/>
        </w:rPr>
        <w:tab/>
      </w:r>
      <w:r w:rsidRPr="007E1809">
        <w:rPr>
          <w:rFonts w:ascii="Arial" w:hAnsi="Arial" w:cs="Arial"/>
          <w:sz w:val="20"/>
          <w:szCs w:val="20"/>
          <w:lang w:eastAsia="cs-CZ"/>
        </w:rPr>
        <w:t>kapacita:</w:t>
      </w:r>
      <w:r w:rsidRPr="007E1809">
        <w:rPr>
          <w:rFonts w:ascii="Arial" w:hAnsi="Arial" w:cs="Arial"/>
          <w:sz w:val="20"/>
          <w:szCs w:val="20"/>
          <w:lang w:eastAsia="cs-CZ"/>
        </w:rPr>
        <w:tab/>
      </w:r>
      <w:r w:rsidRPr="007E1809">
        <w:rPr>
          <w:rFonts w:ascii="Arial" w:hAnsi="Arial" w:cs="Arial"/>
          <w:sz w:val="20"/>
          <w:szCs w:val="20"/>
          <w:lang w:eastAsia="cs-CZ"/>
        </w:rPr>
        <w:tab/>
      </w:r>
      <w:r w:rsidRPr="007E1809">
        <w:rPr>
          <w:rFonts w:ascii="Arial" w:hAnsi="Arial" w:cs="Arial"/>
          <w:sz w:val="20"/>
          <w:szCs w:val="20"/>
          <w:lang w:eastAsia="cs-CZ"/>
        </w:rPr>
        <w:tab/>
      </w:r>
      <w:r w:rsidR="007E1809">
        <w:rPr>
          <w:rFonts w:ascii="Arial" w:hAnsi="Arial" w:cs="Arial"/>
          <w:sz w:val="20"/>
          <w:szCs w:val="20"/>
          <w:lang w:eastAsia="cs-CZ"/>
        </w:rPr>
        <w:t xml:space="preserve">stávající - </w:t>
      </w:r>
      <w:r w:rsidR="007E1809" w:rsidRPr="007E1809">
        <w:rPr>
          <w:rFonts w:ascii="Arial" w:hAnsi="Arial" w:cs="Arial"/>
          <w:sz w:val="20"/>
          <w:szCs w:val="20"/>
          <w:lang w:eastAsia="cs-CZ"/>
        </w:rPr>
        <w:t xml:space="preserve">28 </w:t>
      </w:r>
      <w:r w:rsidR="00284350" w:rsidRPr="007E1809">
        <w:rPr>
          <w:rFonts w:ascii="Arial" w:hAnsi="Arial" w:cs="Arial"/>
          <w:sz w:val="20"/>
          <w:szCs w:val="20"/>
          <w:lang w:eastAsia="cs-CZ"/>
        </w:rPr>
        <w:t>žáků</w:t>
      </w:r>
      <w:r w:rsidRPr="007E1809">
        <w:rPr>
          <w:rFonts w:ascii="Arial" w:hAnsi="Arial" w:cs="Arial"/>
          <w:sz w:val="20"/>
          <w:szCs w:val="20"/>
          <w:lang w:eastAsia="cs-CZ"/>
        </w:rPr>
        <w:t xml:space="preserve"> </w:t>
      </w:r>
      <w:r w:rsidR="007E1809" w:rsidRPr="007E1809">
        <w:rPr>
          <w:rFonts w:ascii="Arial" w:hAnsi="Arial" w:cs="Arial"/>
          <w:sz w:val="20"/>
          <w:szCs w:val="20"/>
          <w:lang w:eastAsia="cs-CZ"/>
        </w:rPr>
        <w:t>+ 1 pedagog</w:t>
      </w:r>
      <w:r w:rsidRPr="007E1809">
        <w:rPr>
          <w:rFonts w:ascii="Arial" w:hAnsi="Arial" w:cs="Arial"/>
          <w:sz w:val="20"/>
          <w:szCs w:val="20"/>
          <w:lang w:eastAsia="cs-CZ"/>
        </w:rPr>
        <w:tab/>
      </w:r>
      <w:r w:rsidRPr="007E1809">
        <w:rPr>
          <w:rFonts w:ascii="Arial" w:hAnsi="Arial" w:cs="Arial"/>
          <w:sz w:val="20"/>
          <w:szCs w:val="20"/>
          <w:lang w:eastAsia="cs-CZ"/>
        </w:rPr>
        <w:tab/>
      </w:r>
    </w:p>
    <w:p w14:paraId="6DCFFBC7" w14:textId="77777777" w:rsidR="00255B3D" w:rsidRPr="007E1809" w:rsidRDefault="001B3FDC" w:rsidP="002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lang w:eastAsia="cs-CZ"/>
        </w:rPr>
      </w:pPr>
      <w:r w:rsidRPr="007E1809">
        <w:rPr>
          <w:rFonts w:ascii="Arial" w:hAnsi="Arial" w:cs="Arial"/>
          <w:sz w:val="20"/>
          <w:szCs w:val="20"/>
          <w:lang w:eastAsia="cs-CZ"/>
        </w:rPr>
        <w:tab/>
      </w:r>
      <w:r w:rsidR="00745C73" w:rsidRPr="007E1809">
        <w:rPr>
          <w:rFonts w:ascii="Arial" w:hAnsi="Arial" w:cs="Arial"/>
          <w:sz w:val="20"/>
          <w:szCs w:val="20"/>
          <w:lang w:eastAsia="cs-CZ"/>
        </w:rPr>
        <w:tab/>
      </w:r>
    </w:p>
    <w:p w14:paraId="5EFAF1AF" w14:textId="77777777" w:rsidR="00833CC8" w:rsidRDefault="00833CC8" w:rsidP="001B70FA">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t xml:space="preserve">h) základní bilance </w:t>
      </w:r>
      <w:proofErr w:type="gramStart"/>
      <w:r w:rsidRPr="00FE74E6">
        <w:rPr>
          <w:rFonts w:ascii="Arial" w:hAnsi="Arial" w:cs="Arial"/>
          <w:sz w:val="20"/>
          <w:szCs w:val="20"/>
          <w:u w:val="single"/>
        </w:rPr>
        <w:t>stavby - potřeby</w:t>
      </w:r>
      <w:proofErr w:type="gramEnd"/>
      <w:r w:rsidRPr="00FE74E6">
        <w:rPr>
          <w:rFonts w:ascii="Arial" w:hAnsi="Arial" w:cs="Arial"/>
          <w:sz w:val="20"/>
          <w:szCs w:val="20"/>
          <w:u w:val="single"/>
        </w:rPr>
        <w:t xml:space="preserve"> a spotřeby médií a hmot, hospodaření s dešťovou vodou, celkové produkované množství a druhy odpadů a emisí, třída energetické náročnosti budov apod.,</w:t>
      </w:r>
    </w:p>
    <w:p w14:paraId="5C16B218" w14:textId="77777777" w:rsidR="00CF06B8" w:rsidRPr="00E62C52" w:rsidRDefault="00CF06B8" w:rsidP="001B70FA">
      <w:pPr>
        <w:tabs>
          <w:tab w:val="left" w:pos="426"/>
          <w:tab w:val="left" w:pos="993"/>
        </w:tabs>
        <w:ind w:left="993"/>
        <w:rPr>
          <w:rFonts w:ascii="Arial" w:hAnsi="Arial" w:cs="Arial"/>
          <w:sz w:val="20"/>
          <w:szCs w:val="20"/>
        </w:rPr>
      </w:pPr>
      <w:r w:rsidRPr="00E62C52">
        <w:rPr>
          <w:rFonts w:ascii="Arial" w:hAnsi="Arial" w:cs="Arial"/>
          <w:sz w:val="20"/>
          <w:szCs w:val="20"/>
        </w:rPr>
        <w:t>- zůstávají stávající:</w:t>
      </w:r>
    </w:p>
    <w:p w14:paraId="6DBB35A8" w14:textId="77777777" w:rsidR="00117107" w:rsidRPr="00117107" w:rsidRDefault="00117107" w:rsidP="00E62C52">
      <w:pPr>
        <w:tabs>
          <w:tab w:val="left" w:pos="426"/>
          <w:tab w:val="left" w:pos="993"/>
        </w:tabs>
        <w:ind w:left="993"/>
        <w:jc w:val="both"/>
        <w:rPr>
          <w:rFonts w:ascii="Arial" w:hAnsi="Arial" w:cs="Arial"/>
          <w:sz w:val="20"/>
          <w:szCs w:val="20"/>
        </w:rPr>
      </w:pPr>
      <w:r w:rsidRPr="00117107">
        <w:rPr>
          <w:rFonts w:ascii="Arial" w:hAnsi="Arial" w:cs="Arial"/>
          <w:sz w:val="20"/>
          <w:szCs w:val="20"/>
        </w:rPr>
        <w:t>Ze střechy stávající budovy je dešťová voda svedena okapovými žlaby a je napojena na dešťovou kanalizaci. Stejně tak je i splašková voda z objektu odváděna do splaškové kanalizace.</w:t>
      </w:r>
      <w:r w:rsidR="009157BB">
        <w:rPr>
          <w:rFonts w:ascii="Arial" w:hAnsi="Arial" w:cs="Arial"/>
          <w:sz w:val="20"/>
          <w:szCs w:val="20"/>
        </w:rPr>
        <w:t xml:space="preserve"> Potřeby a spotřeby vody a elektřiny zůstanou neměnné. Mělo by dojít k úsporám energií potřebných pro vytápění. Bude zpracován protokol energetické náročnosti budovy a přiložen k této zprávě. </w:t>
      </w:r>
    </w:p>
    <w:p w14:paraId="4206604C" w14:textId="77777777" w:rsidR="00D02A9B" w:rsidRDefault="00833CC8" w:rsidP="00D02A9B">
      <w:pPr>
        <w:pStyle w:val="Odstavecseseznamem"/>
        <w:numPr>
          <w:ilvl w:val="0"/>
          <w:numId w:val="9"/>
        </w:numPr>
        <w:tabs>
          <w:tab w:val="left" w:pos="426"/>
          <w:tab w:val="left" w:pos="1276"/>
        </w:tabs>
        <w:ind w:left="1134" w:hanging="141"/>
        <w:rPr>
          <w:rFonts w:ascii="Arial" w:hAnsi="Arial" w:cs="Arial"/>
          <w:sz w:val="20"/>
          <w:szCs w:val="20"/>
          <w:u w:val="single"/>
        </w:rPr>
      </w:pPr>
      <w:r w:rsidRPr="00D02A9B">
        <w:rPr>
          <w:rFonts w:ascii="Arial" w:hAnsi="Arial" w:cs="Arial"/>
          <w:sz w:val="20"/>
          <w:szCs w:val="20"/>
          <w:u w:val="single"/>
        </w:rPr>
        <w:t>základní předpoklady výstavby - časové údaje o realizaci stavby, členění na etapy,</w:t>
      </w:r>
    </w:p>
    <w:p w14:paraId="09A91D9A" w14:textId="77777777" w:rsidR="00D02A9B" w:rsidRPr="00BF1A7F" w:rsidRDefault="00BF1A7F" w:rsidP="00D02A9B">
      <w:pPr>
        <w:pStyle w:val="Odstavecseseznamem"/>
        <w:tabs>
          <w:tab w:val="left" w:pos="426"/>
          <w:tab w:val="left" w:pos="1276"/>
        </w:tabs>
        <w:ind w:left="1134"/>
        <w:rPr>
          <w:rFonts w:ascii="Arial" w:hAnsi="Arial" w:cs="Arial"/>
          <w:sz w:val="20"/>
          <w:szCs w:val="20"/>
        </w:rPr>
      </w:pPr>
      <w:r w:rsidRPr="00BF1A7F">
        <w:rPr>
          <w:rFonts w:ascii="Arial" w:hAnsi="Arial" w:cs="Arial"/>
          <w:sz w:val="20"/>
          <w:szCs w:val="20"/>
        </w:rPr>
        <w:t>- stavba proběhne v jedné etapě</w:t>
      </w:r>
    </w:p>
    <w:p w14:paraId="37E15631" w14:textId="77777777" w:rsidR="00833CC8" w:rsidRDefault="00833CC8" w:rsidP="001B70FA">
      <w:pPr>
        <w:tabs>
          <w:tab w:val="left" w:pos="426"/>
          <w:tab w:val="left" w:pos="993"/>
        </w:tabs>
        <w:ind w:left="993"/>
        <w:rPr>
          <w:rFonts w:ascii="Arial" w:hAnsi="Arial" w:cs="Arial"/>
          <w:sz w:val="20"/>
          <w:szCs w:val="20"/>
          <w:u w:val="single"/>
        </w:rPr>
      </w:pPr>
      <w:r w:rsidRPr="00FE74E6">
        <w:rPr>
          <w:rFonts w:ascii="Arial" w:hAnsi="Arial" w:cs="Arial"/>
          <w:sz w:val="20"/>
          <w:szCs w:val="20"/>
          <w:u w:val="single"/>
        </w:rPr>
        <w:t>j) orientační náklady stavby.</w:t>
      </w:r>
    </w:p>
    <w:p w14:paraId="5AB466F2" w14:textId="77777777" w:rsidR="009157BB" w:rsidRPr="00EB210D" w:rsidRDefault="00EB210D" w:rsidP="001B70FA">
      <w:pPr>
        <w:tabs>
          <w:tab w:val="left" w:pos="426"/>
          <w:tab w:val="left" w:pos="993"/>
        </w:tabs>
        <w:ind w:left="993"/>
        <w:rPr>
          <w:rFonts w:ascii="Arial" w:hAnsi="Arial" w:cs="Arial"/>
          <w:sz w:val="20"/>
          <w:szCs w:val="20"/>
        </w:rPr>
      </w:pPr>
      <w:r w:rsidRPr="00EB210D">
        <w:rPr>
          <w:rFonts w:ascii="Arial" w:hAnsi="Arial" w:cs="Arial"/>
          <w:sz w:val="20"/>
          <w:szCs w:val="20"/>
        </w:rPr>
        <w:t xml:space="preserve">Realizační cena stavebních prací bude stanovena při výběrovém řízení zhotovitele stavby na základě soupisu prací. </w:t>
      </w:r>
    </w:p>
    <w:p w14:paraId="55DE4740"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B.2.2. Celkové urbanistické a architektonické řešení</w:t>
      </w:r>
    </w:p>
    <w:p w14:paraId="4B604D52" w14:textId="77777777" w:rsidR="005F5DC1" w:rsidRPr="00D27085" w:rsidRDefault="005F5DC1" w:rsidP="002104C8">
      <w:pPr>
        <w:tabs>
          <w:tab w:val="left" w:pos="426"/>
          <w:tab w:val="left" w:pos="993"/>
        </w:tabs>
        <w:ind w:left="993"/>
        <w:jc w:val="both"/>
        <w:rPr>
          <w:rFonts w:ascii="Arial" w:hAnsi="Arial" w:cs="Arial"/>
          <w:sz w:val="20"/>
          <w:szCs w:val="20"/>
          <w:u w:val="single"/>
        </w:rPr>
      </w:pPr>
      <w:r w:rsidRPr="00D27085">
        <w:rPr>
          <w:rFonts w:ascii="Arial" w:hAnsi="Arial" w:cs="Arial"/>
          <w:sz w:val="20"/>
          <w:szCs w:val="20"/>
          <w:u w:val="single"/>
        </w:rPr>
        <w:t>a) urbanismus - územní regulace, kompozice prostorového řešení,</w:t>
      </w:r>
    </w:p>
    <w:p w14:paraId="48833248" w14:textId="77777777" w:rsidR="00D27085" w:rsidRPr="005F5DC1" w:rsidRDefault="00D27085" w:rsidP="002104C8">
      <w:pPr>
        <w:tabs>
          <w:tab w:val="left" w:pos="426"/>
          <w:tab w:val="left" w:pos="993"/>
        </w:tabs>
        <w:ind w:left="993"/>
        <w:jc w:val="both"/>
        <w:rPr>
          <w:rFonts w:ascii="Arial" w:hAnsi="Arial" w:cs="Arial"/>
          <w:sz w:val="20"/>
          <w:szCs w:val="20"/>
        </w:rPr>
      </w:pPr>
      <w:r>
        <w:rPr>
          <w:rFonts w:ascii="Arial" w:hAnsi="Arial" w:cs="Arial"/>
          <w:sz w:val="20"/>
          <w:szCs w:val="20"/>
        </w:rPr>
        <w:t>Dotčený pozemek lež v zastavěné části města</w:t>
      </w:r>
      <w:r w:rsidR="002104C8">
        <w:rPr>
          <w:rFonts w:ascii="Arial" w:hAnsi="Arial" w:cs="Arial"/>
          <w:sz w:val="20"/>
          <w:szCs w:val="20"/>
        </w:rPr>
        <w:t>.</w:t>
      </w:r>
      <w:r>
        <w:rPr>
          <w:rFonts w:ascii="Arial" w:hAnsi="Arial" w:cs="Arial"/>
          <w:sz w:val="20"/>
          <w:szCs w:val="20"/>
        </w:rPr>
        <w:t xml:space="preserve"> Stojí zde stávající objekt, který bude zateplen kontaktním zateplovacím systémem. Touto akcí se místní urbanismus zachovává a nedojde ke změnám uspořádání či prostorového řešení. </w:t>
      </w:r>
    </w:p>
    <w:p w14:paraId="6C2CD8C8" w14:textId="77777777" w:rsidR="005F5DC1" w:rsidRDefault="005F5DC1" w:rsidP="001B70FA">
      <w:pPr>
        <w:tabs>
          <w:tab w:val="left" w:pos="426"/>
          <w:tab w:val="left" w:pos="993"/>
        </w:tabs>
        <w:ind w:left="993"/>
        <w:rPr>
          <w:rFonts w:ascii="Arial" w:hAnsi="Arial" w:cs="Arial"/>
          <w:sz w:val="20"/>
          <w:szCs w:val="20"/>
          <w:u w:val="single"/>
        </w:rPr>
      </w:pPr>
      <w:r w:rsidRPr="00D27085">
        <w:rPr>
          <w:rFonts w:ascii="Arial" w:hAnsi="Arial" w:cs="Arial"/>
          <w:sz w:val="20"/>
          <w:szCs w:val="20"/>
          <w:u w:val="single"/>
        </w:rPr>
        <w:t>b) architektonické řešení - kompozice tvarového řešení, materiálové a barevné řešení.</w:t>
      </w:r>
    </w:p>
    <w:p w14:paraId="0F856EB0" w14:textId="50833F28" w:rsidR="00460204" w:rsidRPr="002104C8" w:rsidRDefault="00527C29" w:rsidP="005E1CDA">
      <w:pPr>
        <w:tabs>
          <w:tab w:val="left" w:pos="426"/>
          <w:tab w:val="left" w:pos="993"/>
        </w:tabs>
        <w:ind w:left="993"/>
        <w:jc w:val="both"/>
        <w:rPr>
          <w:rFonts w:ascii="Arial" w:hAnsi="Arial" w:cs="Arial"/>
          <w:color w:val="FF0000"/>
          <w:sz w:val="20"/>
          <w:szCs w:val="20"/>
        </w:rPr>
      </w:pPr>
      <w:r>
        <w:rPr>
          <w:rFonts w:ascii="Arial" w:hAnsi="Arial" w:cs="Arial"/>
          <w:color w:val="000000"/>
          <w:sz w:val="20"/>
          <w:szCs w:val="20"/>
        </w:rPr>
        <w:t>J</w:t>
      </w:r>
      <w:r w:rsidRPr="00527C29">
        <w:rPr>
          <w:rFonts w:ascii="Arial" w:hAnsi="Arial" w:cs="Arial"/>
          <w:color w:val="000000"/>
          <w:sz w:val="20"/>
          <w:szCs w:val="20"/>
        </w:rPr>
        <w:t>edná se o samostatně stojící, přízemní, nepodsklepený objekt halového typu. Jedná se o ocelovou montovanou halu se sedlovou střecho</w:t>
      </w:r>
      <w:r>
        <w:rPr>
          <w:rFonts w:ascii="Arial" w:hAnsi="Arial" w:cs="Arial"/>
          <w:color w:val="000000"/>
          <w:sz w:val="20"/>
          <w:szCs w:val="20"/>
        </w:rPr>
        <w:t>u</w:t>
      </w:r>
      <w:r w:rsidRPr="00527C29">
        <w:rPr>
          <w:rFonts w:ascii="Arial" w:hAnsi="Arial" w:cs="Arial"/>
          <w:color w:val="000000"/>
          <w:sz w:val="20"/>
          <w:szCs w:val="20"/>
        </w:rPr>
        <w:t xml:space="preserve"> o sklonu 1</w:t>
      </w:r>
      <w:r>
        <w:rPr>
          <w:rFonts w:ascii="Arial" w:hAnsi="Arial" w:cs="Arial"/>
          <w:color w:val="000000"/>
          <w:sz w:val="20"/>
          <w:szCs w:val="20"/>
        </w:rPr>
        <w:t xml:space="preserve">3° </w:t>
      </w:r>
      <w:r w:rsidRPr="00527C29">
        <w:rPr>
          <w:rFonts w:ascii="Arial" w:hAnsi="Arial" w:cs="Arial"/>
          <w:color w:val="000000"/>
          <w:sz w:val="20"/>
          <w:szCs w:val="20"/>
        </w:rPr>
        <w:t>s atikami na štítech. Obvodový plášť je zd</w:t>
      </w:r>
      <w:r>
        <w:rPr>
          <w:rFonts w:ascii="Arial" w:hAnsi="Arial" w:cs="Arial"/>
          <w:color w:val="000000"/>
          <w:sz w:val="20"/>
          <w:szCs w:val="20"/>
        </w:rPr>
        <w:t>ě</w:t>
      </w:r>
      <w:r w:rsidRPr="00527C29">
        <w:rPr>
          <w:rFonts w:ascii="Arial" w:hAnsi="Arial" w:cs="Arial"/>
          <w:color w:val="000000"/>
          <w:sz w:val="20"/>
          <w:szCs w:val="20"/>
        </w:rPr>
        <w:t>ný. Objekt slouží pro praktickou výuku, skládá se z části pro teoretickou výuku (</w:t>
      </w:r>
      <w:r w:rsidR="00CA19E8">
        <w:rPr>
          <w:rFonts w:ascii="Arial" w:hAnsi="Arial" w:cs="Arial"/>
          <w:color w:val="000000"/>
          <w:sz w:val="20"/>
          <w:szCs w:val="20"/>
        </w:rPr>
        <w:t>místnost pro odborný výcvik</w:t>
      </w:r>
      <w:r w:rsidRPr="00527C29">
        <w:rPr>
          <w:rFonts w:ascii="Arial" w:hAnsi="Arial" w:cs="Arial"/>
          <w:color w:val="000000"/>
          <w:sz w:val="20"/>
          <w:szCs w:val="20"/>
        </w:rPr>
        <w:t>, kabinet + zá</w:t>
      </w:r>
      <w:r>
        <w:rPr>
          <w:rFonts w:ascii="Arial" w:hAnsi="Arial" w:cs="Arial"/>
          <w:color w:val="000000"/>
          <w:sz w:val="20"/>
          <w:szCs w:val="20"/>
        </w:rPr>
        <w:t>z</w:t>
      </w:r>
      <w:r w:rsidRPr="00527C29">
        <w:rPr>
          <w:rFonts w:ascii="Arial" w:hAnsi="Arial" w:cs="Arial"/>
          <w:color w:val="000000"/>
          <w:sz w:val="20"/>
          <w:szCs w:val="20"/>
        </w:rPr>
        <w:t>emí) a z části pro praktickou výuku (montážní hala,</w:t>
      </w:r>
      <w:r>
        <w:rPr>
          <w:rFonts w:ascii="Arial" w:hAnsi="Arial" w:cs="Arial"/>
          <w:color w:val="000000"/>
          <w:sz w:val="20"/>
          <w:szCs w:val="20"/>
        </w:rPr>
        <w:t xml:space="preserve"> </w:t>
      </w:r>
      <w:r w:rsidRPr="00527C29">
        <w:rPr>
          <w:rFonts w:ascii="Arial" w:hAnsi="Arial" w:cs="Arial"/>
          <w:color w:val="000000"/>
          <w:sz w:val="20"/>
          <w:szCs w:val="20"/>
        </w:rPr>
        <w:t>dílny, kovárna).</w:t>
      </w:r>
      <w:r w:rsidRPr="00527C29">
        <w:rPr>
          <w:rFonts w:ascii="Arial" w:hAnsi="Arial" w:cs="Arial"/>
          <w:color w:val="FF0000"/>
          <w:sz w:val="20"/>
          <w:szCs w:val="20"/>
        </w:rPr>
        <w:t xml:space="preserve"> </w:t>
      </w:r>
      <w:r w:rsidR="00D27085" w:rsidRPr="00527C29">
        <w:rPr>
          <w:rFonts w:ascii="Arial" w:hAnsi="Arial" w:cs="Arial"/>
          <w:sz w:val="20"/>
          <w:szCs w:val="20"/>
        </w:rPr>
        <w:t xml:space="preserve">V stávající budově se nebude měnit tvarové ani materiálové řešení. Stavební konstrukce zůstanou stávající, pouze bude přidán vnější kontaktní zateplovací systém. </w:t>
      </w:r>
      <w:r w:rsidR="00460204" w:rsidRPr="00527C29">
        <w:rPr>
          <w:rFonts w:ascii="Arial" w:hAnsi="Arial" w:cs="Arial"/>
          <w:sz w:val="20"/>
          <w:szCs w:val="20"/>
        </w:rPr>
        <w:t>Co se barevného řešení týče, tak hlavní hmota objektu bude realizována v</w:t>
      </w:r>
      <w:r w:rsidRPr="00527C29">
        <w:rPr>
          <w:rFonts w:ascii="Arial" w:hAnsi="Arial" w:cs="Arial"/>
          <w:sz w:val="20"/>
          <w:szCs w:val="20"/>
        </w:rPr>
        <w:t>e</w:t>
      </w:r>
      <w:r w:rsidR="00460204" w:rsidRPr="00527C29">
        <w:rPr>
          <w:rFonts w:ascii="Arial" w:hAnsi="Arial" w:cs="Arial"/>
          <w:sz w:val="20"/>
          <w:szCs w:val="20"/>
        </w:rPr>
        <w:t> </w:t>
      </w:r>
      <w:r w:rsidRPr="00527C29">
        <w:rPr>
          <w:rFonts w:ascii="Arial" w:hAnsi="Arial" w:cs="Arial"/>
          <w:sz w:val="20"/>
          <w:szCs w:val="20"/>
        </w:rPr>
        <w:t>světle šedé</w:t>
      </w:r>
      <w:r w:rsidR="00460204" w:rsidRPr="00527C29">
        <w:rPr>
          <w:rFonts w:ascii="Arial" w:hAnsi="Arial" w:cs="Arial"/>
          <w:sz w:val="20"/>
          <w:szCs w:val="20"/>
        </w:rPr>
        <w:t xml:space="preserve"> barvě, </w:t>
      </w:r>
      <w:r w:rsidRPr="00527C29">
        <w:rPr>
          <w:rFonts w:ascii="Arial" w:hAnsi="Arial" w:cs="Arial"/>
          <w:sz w:val="20"/>
          <w:szCs w:val="20"/>
        </w:rPr>
        <w:t>soklová část bude provedena v tmavě šedé barvě, okna vstupní dveře a garážová vrata budou v odstínu antracit.</w:t>
      </w:r>
    </w:p>
    <w:p w14:paraId="0CF41D7F"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B.2.3. Celkové provozní řešení, technologie výroby</w:t>
      </w:r>
    </w:p>
    <w:p w14:paraId="0C1C5686" w14:textId="428559D6" w:rsidR="005E1CDA" w:rsidRDefault="005634EC" w:rsidP="00857F70">
      <w:pPr>
        <w:tabs>
          <w:tab w:val="left" w:pos="426"/>
          <w:tab w:val="left" w:pos="993"/>
        </w:tabs>
        <w:ind w:left="993"/>
        <w:jc w:val="both"/>
        <w:rPr>
          <w:rFonts w:ascii="Arial" w:hAnsi="Arial" w:cs="Arial"/>
          <w:sz w:val="20"/>
          <w:szCs w:val="20"/>
        </w:rPr>
      </w:pPr>
      <w:r w:rsidRPr="00E01DC6">
        <w:rPr>
          <w:rFonts w:ascii="Arial" w:hAnsi="Arial" w:cs="Arial"/>
          <w:sz w:val="20"/>
          <w:szCs w:val="20"/>
        </w:rPr>
        <w:lastRenderedPageBreak/>
        <w:t xml:space="preserve">Stávající objekt </w:t>
      </w:r>
      <w:r w:rsidR="00E01DC6" w:rsidRPr="00E01DC6">
        <w:rPr>
          <w:rFonts w:ascii="Arial" w:hAnsi="Arial" w:cs="Arial"/>
          <w:sz w:val="20"/>
          <w:szCs w:val="20"/>
        </w:rPr>
        <w:t xml:space="preserve">je </w:t>
      </w:r>
      <w:r w:rsidR="002104C8">
        <w:rPr>
          <w:rFonts w:ascii="Arial" w:hAnsi="Arial" w:cs="Arial"/>
          <w:sz w:val="20"/>
          <w:szCs w:val="20"/>
        </w:rPr>
        <w:t>ne</w:t>
      </w:r>
      <w:r w:rsidR="005E1CDA">
        <w:rPr>
          <w:rFonts w:ascii="Arial" w:hAnsi="Arial" w:cs="Arial"/>
          <w:sz w:val="20"/>
          <w:szCs w:val="20"/>
        </w:rPr>
        <w:t>podsklepený</w:t>
      </w:r>
      <w:r w:rsidR="00E01DC6" w:rsidRPr="00E01DC6">
        <w:rPr>
          <w:rFonts w:ascii="Arial" w:hAnsi="Arial" w:cs="Arial"/>
          <w:sz w:val="20"/>
          <w:szCs w:val="20"/>
        </w:rPr>
        <w:t xml:space="preserve">. Nadzemní část má </w:t>
      </w:r>
      <w:r w:rsidR="002104C8">
        <w:rPr>
          <w:rFonts w:ascii="Arial" w:hAnsi="Arial" w:cs="Arial"/>
          <w:sz w:val="20"/>
          <w:szCs w:val="20"/>
        </w:rPr>
        <w:t>jedno</w:t>
      </w:r>
      <w:r w:rsidR="00E01DC6" w:rsidRPr="00E01DC6">
        <w:rPr>
          <w:rFonts w:ascii="Arial" w:hAnsi="Arial" w:cs="Arial"/>
          <w:sz w:val="20"/>
          <w:szCs w:val="20"/>
        </w:rPr>
        <w:t xml:space="preserve"> podlaží. </w:t>
      </w:r>
      <w:r w:rsidR="002104C8">
        <w:rPr>
          <w:rFonts w:ascii="Arial" w:hAnsi="Arial" w:cs="Arial"/>
          <w:sz w:val="20"/>
          <w:szCs w:val="20"/>
        </w:rPr>
        <w:t xml:space="preserve">Zde se nachází </w:t>
      </w:r>
      <w:r w:rsidR="00CA19E8">
        <w:rPr>
          <w:rFonts w:ascii="Arial" w:hAnsi="Arial" w:cs="Arial"/>
          <w:sz w:val="20"/>
          <w:szCs w:val="20"/>
        </w:rPr>
        <w:t>místnost pro odborný výcvik</w:t>
      </w:r>
      <w:r w:rsidR="002104C8">
        <w:rPr>
          <w:rFonts w:ascii="Arial" w:hAnsi="Arial" w:cs="Arial"/>
          <w:sz w:val="20"/>
          <w:szCs w:val="20"/>
        </w:rPr>
        <w:t xml:space="preserve"> s kabinetem, sociální zázemí – šatny, umývárny a záchody a dále prostor pro praktickou výuku – dílny. </w:t>
      </w:r>
      <w:r w:rsidR="005E1CDA">
        <w:rPr>
          <w:rFonts w:ascii="Arial" w:hAnsi="Arial" w:cs="Arial"/>
          <w:sz w:val="20"/>
          <w:szCs w:val="20"/>
        </w:rPr>
        <w:t xml:space="preserve">Vstupy do objektu jsou umístěny na </w:t>
      </w:r>
      <w:r w:rsidR="002104C8">
        <w:rPr>
          <w:rFonts w:ascii="Arial" w:hAnsi="Arial" w:cs="Arial"/>
          <w:sz w:val="20"/>
          <w:szCs w:val="20"/>
        </w:rPr>
        <w:t xml:space="preserve">jižní </w:t>
      </w:r>
      <w:r w:rsidR="005E1CDA">
        <w:rPr>
          <w:rFonts w:ascii="Arial" w:hAnsi="Arial" w:cs="Arial"/>
          <w:sz w:val="20"/>
          <w:szCs w:val="20"/>
        </w:rPr>
        <w:t>straně. Provozní řešení zůstává stávající, zateplení objektu</w:t>
      </w:r>
      <w:r w:rsidR="00DD6B1D">
        <w:rPr>
          <w:rFonts w:ascii="Arial" w:hAnsi="Arial" w:cs="Arial"/>
          <w:sz w:val="20"/>
          <w:szCs w:val="20"/>
        </w:rPr>
        <w:t xml:space="preserve"> </w:t>
      </w:r>
      <w:r w:rsidR="005E1CDA">
        <w:rPr>
          <w:rFonts w:ascii="Arial" w:hAnsi="Arial" w:cs="Arial"/>
          <w:sz w:val="20"/>
          <w:szCs w:val="20"/>
        </w:rPr>
        <w:t>na něj nemá vliv.</w:t>
      </w:r>
    </w:p>
    <w:p w14:paraId="36300DCD"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B.2.4. Bezbariérové užívání stavby</w:t>
      </w:r>
    </w:p>
    <w:p w14:paraId="6C8E3102" w14:textId="77777777" w:rsidR="00E01DC6" w:rsidRPr="00E01DC6" w:rsidRDefault="00121EE9" w:rsidP="00E01DC6">
      <w:pPr>
        <w:tabs>
          <w:tab w:val="left" w:pos="426"/>
          <w:tab w:val="left" w:pos="993"/>
        </w:tabs>
        <w:ind w:left="993"/>
        <w:rPr>
          <w:rFonts w:ascii="Arial" w:hAnsi="Arial" w:cs="Arial"/>
          <w:sz w:val="20"/>
          <w:szCs w:val="20"/>
        </w:rPr>
      </w:pPr>
      <w:r>
        <w:rPr>
          <w:rFonts w:ascii="Arial" w:hAnsi="Arial" w:cs="Arial"/>
          <w:sz w:val="20"/>
          <w:szCs w:val="20"/>
        </w:rPr>
        <w:t xml:space="preserve">Stavebními pracemi (zateplení objektu) nebude </w:t>
      </w:r>
      <w:r w:rsidR="00857F70">
        <w:rPr>
          <w:rFonts w:ascii="Arial" w:hAnsi="Arial" w:cs="Arial"/>
          <w:sz w:val="20"/>
          <w:szCs w:val="20"/>
        </w:rPr>
        <w:t>bezbari</w:t>
      </w:r>
      <w:r w:rsidR="00E62C52">
        <w:rPr>
          <w:rFonts w:ascii="Arial" w:hAnsi="Arial" w:cs="Arial"/>
          <w:sz w:val="20"/>
          <w:szCs w:val="20"/>
        </w:rPr>
        <w:t>é</w:t>
      </w:r>
      <w:r w:rsidR="00857F70">
        <w:rPr>
          <w:rFonts w:ascii="Arial" w:hAnsi="Arial" w:cs="Arial"/>
          <w:sz w:val="20"/>
          <w:szCs w:val="20"/>
        </w:rPr>
        <w:t>rové řešení objektu dotčeno a zůstane stávající.</w:t>
      </w:r>
      <w:r w:rsidR="002104C8">
        <w:rPr>
          <w:rFonts w:ascii="Arial" w:hAnsi="Arial" w:cs="Arial"/>
          <w:sz w:val="20"/>
          <w:szCs w:val="20"/>
        </w:rPr>
        <w:t xml:space="preserve"> Objekt není řešen </w:t>
      </w:r>
      <w:proofErr w:type="spellStart"/>
      <w:r w:rsidR="002104C8">
        <w:rPr>
          <w:rFonts w:ascii="Arial" w:hAnsi="Arial" w:cs="Arial"/>
          <w:sz w:val="20"/>
          <w:szCs w:val="20"/>
        </w:rPr>
        <w:t>bezbarierově</w:t>
      </w:r>
      <w:proofErr w:type="spellEnd"/>
      <w:r w:rsidR="002104C8">
        <w:rPr>
          <w:rFonts w:ascii="Arial" w:hAnsi="Arial" w:cs="Arial"/>
          <w:sz w:val="20"/>
          <w:szCs w:val="20"/>
        </w:rPr>
        <w:t>.</w:t>
      </w:r>
    </w:p>
    <w:p w14:paraId="25FB1B21"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B.2.5. Bezpečnost při užívání stavby</w:t>
      </w:r>
    </w:p>
    <w:p w14:paraId="2D4C8F24" w14:textId="77777777" w:rsidR="00E01DC6" w:rsidRPr="00E01DC6" w:rsidRDefault="00E01DC6" w:rsidP="005E1CDA">
      <w:pPr>
        <w:tabs>
          <w:tab w:val="left" w:pos="426"/>
          <w:tab w:val="left" w:pos="993"/>
        </w:tabs>
        <w:ind w:left="993"/>
        <w:jc w:val="both"/>
        <w:rPr>
          <w:rFonts w:ascii="Arial" w:hAnsi="Arial" w:cs="Arial"/>
          <w:sz w:val="20"/>
          <w:szCs w:val="20"/>
        </w:rPr>
      </w:pPr>
      <w:r w:rsidRPr="00E01DC6">
        <w:rPr>
          <w:rFonts w:ascii="Arial" w:hAnsi="Arial" w:cs="Arial"/>
          <w:sz w:val="20"/>
          <w:szCs w:val="20"/>
        </w:rPr>
        <w:t>Stavba</w:t>
      </w:r>
      <w:r>
        <w:rPr>
          <w:rFonts w:ascii="Arial" w:hAnsi="Arial" w:cs="Arial"/>
          <w:sz w:val="20"/>
          <w:szCs w:val="20"/>
        </w:rPr>
        <w:t xml:space="preserve"> je při běžném užívání bezpečná. </w:t>
      </w:r>
      <w:r>
        <w:rPr>
          <w:rFonts w:ascii="Arial" w:hAnsi="Arial" w:cs="Arial"/>
          <w:sz w:val="20"/>
        </w:rPr>
        <w:t xml:space="preserve">Ve všech prostorách objektu, které jsou uživatelům běžně přístupné, jsou zajištěny dostatečné podchodné výšky pod konstrukcemi. Toto se netýká zbytkových půdních prostor, které nebudou využívány. </w:t>
      </w:r>
      <w:r>
        <w:rPr>
          <w:rFonts w:ascii="Arial" w:hAnsi="Arial" w:cs="Arial"/>
          <w:sz w:val="20"/>
          <w:szCs w:val="20"/>
        </w:rPr>
        <w:t xml:space="preserve">Touto akcí nedojde ke změnám stavebních konstrukcí, prostorové členění zůstává stejné. </w:t>
      </w:r>
    </w:p>
    <w:p w14:paraId="6D1C1CDC"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B.2.6. Základní charakteristika objektů</w:t>
      </w:r>
    </w:p>
    <w:p w14:paraId="6A8C1A62" w14:textId="77777777" w:rsidR="005F5DC1" w:rsidRPr="00276AEA" w:rsidRDefault="005F5DC1" w:rsidP="001B70FA">
      <w:pPr>
        <w:tabs>
          <w:tab w:val="left" w:pos="426"/>
          <w:tab w:val="left" w:pos="993"/>
        </w:tabs>
        <w:ind w:left="993"/>
        <w:rPr>
          <w:rFonts w:ascii="Arial" w:hAnsi="Arial" w:cs="Arial"/>
          <w:sz w:val="20"/>
          <w:szCs w:val="20"/>
          <w:u w:val="single"/>
        </w:rPr>
      </w:pPr>
      <w:r w:rsidRPr="00276AEA">
        <w:rPr>
          <w:rFonts w:ascii="Arial" w:hAnsi="Arial" w:cs="Arial"/>
          <w:sz w:val="20"/>
          <w:szCs w:val="20"/>
          <w:u w:val="single"/>
        </w:rPr>
        <w:t>a) stavební řešení,</w:t>
      </w:r>
    </w:p>
    <w:p w14:paraId="1BDD0230" w14:textId="77777777" w:rsidR="008048FE" w:rsidRDefault="00276AEA" w:rsidP="005E1CDA">
      <w:pPr>
        <w:tabs>
          <w:tab w:val="left" w:pos="426"/>
          <w:tab w:val="left" w:pos="993"/>
        </w:tabs>
        <w:ind w:left="993"/>
        <w:jc w:val="both"/>
        <w:rPr>
          <w:rFonts w:ascii="Arial" w:hAnsi="Arial" w:cs="Arial"/>
          <w:sz w:val="20"/>
          <w:szCs w:val="20"/>
        </w:rPr>
      </w:pPr>
      <w:r w:rsidRPr="00276AEA">
        <w:rPr>
          <w:rFonts w:ascii="Arial" w:hAnsi="Arial" w:cs="Arial"/>
          <w:sz w:val="20"/>
          <w:szCs w:val="20"/>
        </w:rPr>
        <w:t xml:space="preserve">Stavební konstrukce se při této akci nebudou měnit. Dojde k zateplení stávajících obvodových stěn vnějším kontaktním zateplovacím systémem. Dále bude zateplen strop nad </w:t>
      </w:r>
      <w:r w:rsidR="002104C8">
        <w:rPr>
          <w:rFonts w:ascii="Arial" w:hAnsi="Arial" w:cs="Arial"/>
          <w:sz w:val="20"/>
          <w:szCs w:val="20"/>
        </w:rPr>
        <w:t>1</w:t>
      </w:r>
      <w:r w:rsidRPr="00276AEA">
        <w:rPr>
          <w:rFonts w:ascii="Arial" w:hAnsi="Arial" w:cs="Arial"/>
          <w:sz w:val="20"/>
          <w:szCs w:val="20"/>
        </w:rPr>
        <w:t>.NP – pod střechou. Střešní konstrukce i krytina zůstanou neměnné. Star</w:t>
      </w:r>
      <w:r w:rsidR="002104C8">
        <w:rPr>
          <w:rFonts w:ascii="Arial" w:hAnsi="Arial" w:cs="Arial"/>
          <w:sz w:val="20"/>
          <w:szCs w:val="20"/>
        </w:rPr>
        <w:t>á</w:t>
      </w:r>
      <w:r w:rsidRPr="00276AEA">
        <w:rPr>
          <w:rFonts w:ascii="Arial" w:hAnsi="Arial" w:cs="Arial"/>
          <w:sz w:val="20"/>
          <w:szCs w:val="20"/>
        </w:rPr>
        <w:t xml:space="preserve"> dřevěná okna budou vyměněna za nová</w:t>
      </w:r>
      <w:r w:rsidR="002104C8">
        <w:rPr>
          <w:rFonts w:ascii="Arial" w:hAnsi="Arial" w:cs="Arial"/>
          <w:sz w:val="20"/>
          <w:szCs w:val="20"/>
        </w:rPr>
        <w:t xml:space="preserve"> plastová</w:t>
      </w:r>
      <w:r w:rsidRPr="00276AEA">
        <w:rPr>
          <w:rFonts w:ascii="Arial" w:hAnsi="Arial" w:cs="Arial"/>
          <w:sz w:val="20"/>
          <w:szCs w:val="20"/>
        </w:rPr>
        <w:t>.</w:t>
      </w:r>
      <w:r w:rsidR="002104C8">
        <w:rPr>
          <w:rFonts w:ascii="Arial" w:hAnsi="Arial" w:cs="Arial"/>
          <w:sz w:val="20"/>
          <w:szCs w:val="20"/>
        </w:rPr>
        <w:t xml:space="preserve"> Stará ocelová okna budou vyměněna za hliníková.</w:t>
      </w:r>
      <w:r w:rsidRPr="00276AEA">
        <w:rPr>
          <w:rFonts w:ascii="Arial" w:hAnsi="Arial" w:cs="Arial"/>
          <w:sz w:val="20"/>
          <w:szCs w:val="20"/>
        </w:rPr>
        <w:t xml:space="preserve"> Vyměněny budou i vchodové dveř</w:t>
      </w:r>
      <w:r w:rsidR="005E1CDA">
        <w:rPr>
          <w:rFonts w:ascii="Arial" w:hAnsi="Arial" w:cs="Arial"/>
          <w:sz w:val="20"/>
          <w:szCs w:val="20"/>
        </w:rPr>
        <w:t xml:space="preserve">e. </w:t>
      </w:r>
      <w:r w:rsidR="002104C8">
        <w:rPr>
          <w:rFonts w:ascii="Arial" w:hAnsi="Arial" w:cs="Arial"/>
          <w:sz w:val="20"/>
          <w:szCs w:val="20"/>
        </w:rPr>
        <w:t xml:space="preserve">Původní otevíravá garážová vrata budou </w:t>
      </w:r>
      <w:r w:rsidR="00B20315">
        <w:rPr>
          <w:rFonts w:ascii="Arial" w:hAnsi="Arial" w:cs="Arial"/>
          <w:sz w:val="20"/>
          <w:szCs w:val="20"/>
        </w:rPr>
        <w:t>v</w:t>
      </w:r>
      <w:r w:rsidR="002104C8">
        <w:rPr>
          <w:rFonts w:ascii="Arial" w:hAnsi="Arial" w:cs="Arial"/>
          <w:sz w:val="20"/>
          <w:szCs w:val="20"/>
        </w:rPr>
        <w:t>yměn</w:t>
      </w:r>
      <w:r w:rsidR="00C45FB3">
        <w:rPr>
          <w:rFonts w:ascii="Arial" w:hAnsi="Arial" w:cs="Arial"/>
          <w:sz w:val="20"/>
          <w:szCs w:val="20"/>
        </w:rPr>
        <w:t>ě</w:t>
      </w:r>
      <w:r w:rsidR="002104C8">
        <w:rPr>
          <w:rFonts w:ascii="Arial" w:hAnsi="Arial" w:cs="Arial"/>
          <w:sz w:val="20"/>
          <w:szCs w:val="20"/>
        </w:rPr>
        <w:t xml:space="preserve">na za nová sekční vrata s otevíravým dveřním křídlem. </w:t>
      </w:r>
      <w:r w:rsidR="005E1CDA">
        <w:rPr>
          <w:rFonts w:ascii="Arial" w:hAnsi="Arial" w:cs="Arial"/>
          <w:sz w:val="20"/>
          <w:szCs w:val="20"/>
        </w:rPr>
        <w:t>Zateplovací systém bude zatažen cca 500 mm pod upravený terén</w:t>
      </w:r>
      <w:r w:rsidR="002104C8">
        <w:rPr>
          <w:rFonts w:ascii="Arial" w:hAnsi="Arial" w:cs="Arial"/>
          <w:sz w:val="20"/>
          <w:szCs w:val="20"/>
        </w:rPr>
        <w:t>.</w:t>
      </w:r>
      <w:r w:rsidR="005E1CDA">
        <w:rPr>
          <w:rFonts w:ascii="Arial" w:hAnsi="Arial" w:cs="Arial"/>
          <w:sz w:val="20"/>
          <w:szCs w:val="20"/>
        </w:rPr>
        <w:t xml:space="preserve"> </w:t>
      </w:r>
      <w:r w:rsidR="002104C8">
        <w:rPr>
          <w:rFonts w:ascii="Arial" w:hAnsi="Arial" w:cs="Arial"/>
          <w:sz w:val="20"/>
          <w:szCs w:val="20"/>
        </w:rPr>
        <w:t>V místě trávníku budou</w:t>
      </w:r>
      <w:r w:rsidR="005E1CDA">
        <w:rPr>
          <w:rFonts w:ascii="Arial" w:hAnsi="Arial" w:cs="Arial"/>
          <w:sz w:val="20"/>
          <w:szCs w:val="20"/>
        </w:rPr>
        <w:t xml:space="preserve"> provedeny nové okapní chodníky </w:t>
      </w:r>
      <w:r w:rsidR="002104C8">
        <w:rPr>
          <w:rFonts w:ascii="Arial" w:hAnsi="Arial" w:cs="Arial"/>
          <w:sz w:val="20"/>
          <w:szCs w:val="20"/>
        </w:rPr>
        <w:t xml:space="preserve">šířky 1000 mm </w:t>
      </w:r>
      <w:r w:rsidR="005E1CDA">
        <w:rPr>
          <w:rFonts w:ascii="Arial" w:hAnsi="Arial" w:cs="Arial"/>
          <w:sz w:val="20"/>
          <w:szCs w:val="20"/>
        </w:rPr>
        <w:t xml:space="preserve">tvořené zahradním obrubníkem a </w:t>
      </w:r>
      <w:r w:rsidR="00C90967">
        <w:rPr>
          <w:rFonts w:ascii="Arial" w:hAnsi="Arial" w:cs="Arial"/>
          <w:sz w:val="20"/>
          <w:szCs w:val="20"/>
        </w:rPr>
        <w:t>be</w:t>
      </w:r>
      <w:r w:rsidR="009711DF">
        <w:rPr>
          <w:rFonts w:ascii="Arial" w:hAnsi="Arial" w:cs="Arial"/>
          <w:sz w:val="20"/>
          <w:szCs w:val="20"/>
        </w:rPr>
        <w:t>tonovou dlažbou 500/500 mm</w:t>
      </w:r>
      <w:r w:rsidR="005E1CDA">
        <w:rPr>
          <w:rFonts w:ascii="Arial" w:hAnsi="Arial" w:cs="Arial"/>
          <w:sz w:val="20"/>
          <w:szCs w:val="20"/>
        </w:rPr>
        <w:t>.</w:t>
      </w:r>
    </w:p>
    <w:p w14:paraId="08A9A416" w14:textId="77777777" w:rsidR="005F5DC1" w:rsidRDefault="005F5DC1" w:rsidP="001B70FA">
      <w:pPr>
        <w:tabs>
          <w:tab w:val="left" w:pos="426"/>
          <w:tab w:val="left" w:pos="993"/>
        </w:tabs>
        <w:ind w:left="993"/>
        <w:rPr>
          <w:rFonts w:ascii="Arial" w:hAnsi="Arial" w:cs="Arial"/>
          <w:sz w:val="20"/>
          <w:szCs w:val="20"/>
          <w:u w:val="single"/>
        </w:rPr>
      </w:pPr>
      <w:r w:rsidRPr="00276AEA">
        <w:rPr>
          <w:rFonts w:ascii="Arial" w:hAnsi="Arial" w:cs="Arial"/>
          <w:sz w:val="20"/>
          <w:szCs w:val="20"/>
          <w:u w:val="single"/>
        </w:rPr>
        <w:t>b) konstrukční a materiálové řešení,</w:t>
      </w:r>
    </w:p>
    <w:p w14:paraId="6F089FC1" w14:textId="77777777" w:rsidR="00A0766D" w:rsidRDefault="00A0766D" w:rsidP="00817FA5">
      <w:pPr>
        <w:tabs>
          <w:tab w:val="left" w:pos="426"/>
          <w:tab w:val="left" w:pos="993"/>
        </w:tabs>
        <w:ind w:left="993"/>
        <w:jc w:val="both"/>
        <w:rPr>
          <w:rFonts w:ascii="Arial" w:hAnsi="Arial" w:cs="Arial"/>
          <w:sz w:val="20"/>
          <w:szCs w:val="20"/>
        </w:rPr>
      </w:pPr>
      <w:r w:rsidRPr="00A0766D">
        <w:rPr>
          <w:rFonts w:ascii="Arial" w:hAnsi="Arial" w:cs="Arial"/>
          <w:b/>
          <w:bCs/>
          <w:sz w:val="20"/>
          <w:szCs w:val="20"/>
        </w:rPr>
        <w:t>Zateplení obvodových zdí</w:t>
      </w:r>
      <w:r>
        <w:rPr>
          <w:rFonts w:ascii="Arial" w:hAnsi="Arial" w:cs="Arial"/>
          <w:b/>
          <w:bCs/>
          <w:sz w:val="20"/>
          <w:szCs w:val="20"/>
        </w:rPr>
        <w:t xml:space="preserve"> </w:t>
      </w:r>
      <w:r w:rsidR="00817FA5">
        <w:rPr>
          <w:rFonts w:ascii="Arial" w:hAnsi="Arial" w:cs="Arial"/>
          <w:b/>
          <w:bCs/>
          <w:sz w:val="20"/>
          <w:szCs w:val="20"/>
        </w:rPr>
        <w:t>–</w:t>
      </w:r>
      <w:r>
        <w:rPr>
          <w:rFonts w:ascii="Arial" w:hAnsi="Arial" w:cs="Arial"/>
          <w:b/>
          <w:bCs/>
          <w:sz w:val="20"/>
          <w:szCs w:val="20"/>
        </w:rPr>
        <w:t xml:space="preserve"> </w:t>
      </w:r>
      <w:r w:rsidR="00817FA5">
        <w:rPr>
          <w:rFonts w:ascii="Arial" w:hAnsi="Arial" w:cs="Arial"/>
          <w:sz w:val="20"/>
          <w:szCs w:val="20"/>
        </w:rPr>
        <w:t xml:space="preserve">obvodové stěny budou zatepleny </w:t>
      </w:r>
      <w:r w:rsidR="00817FA5" w:rsidRPr="002226ED">
        <w:rPr>
          <w:rFonts w:ascii="Arial" w:hAnsi="Arial" w:cs="Arial"/>
          <w:sz w:val="20"/>
          <w:szCs w:val="20"/>
        </w:rPr>
        <w:t xml:space="preserve">vnějším kontaktním zateplovacím systémem. Jako izolant </w:t>
      </w:r>
      <w:r w:rsidR="00817FA5">
        <w:rPr>
          <w:rFonts w:ascii="Arial" w:hAnsi="Arial" w:cs="Arial"/>
          <w:sz w:val="20"/>
          <w:szCs w:val="20"/>
        </w:rPr>
        <w:t xml:space="preserve">budou použity desky z pěnového polystyrenu </w:t>
      </w:r>
      <w:r w:rsidR="00817FA5" w:rsidRPr="00B20315">
        <w:rPr>
          <w:rFonts w:ascii="Arial" w:hAnsi="Arial" w:cs="Arial"/>
          <w:sz w:val="20"/>
          <w:szCs w:val="20"/>
        </w:rPr>
        <w:t>EPS 70 F</w:t>
      </w:r>
      <w:r w:rsidR="00817FA5" w:rsidRPr="002226ED">
        <w:rPr>
          <w:rFonts w:ascii="Arial" w:hAnsi="Arial" w:cs="Arial"/>
          <w:sz w:val="20"/>
          <w:szCs w:val="20"/>
        </w:rPr>
        <w:t xml:space="preserve"> o</w:t>
      </w:r>
      <w:r w:rsidR="00817FA5">
        <w:rPr>
          <w:rFonts w:ascii="Arial" w:hAnsi="Arial" w:cs="Arial"/>
          <w:sz w:val="20"/>
          <w:szCs w:val="20"/>
        </w:rPr>
        <w:t xml:space="preserve"> </w:t>
      </w:r>
      <w:r w:rsidR="00817FA5" w:rsidRPr="002226ED">
        <w:rPr>
          <w:rFonts w:ascii="Arial" w:hAnsi="Arial" w:cs="Arial"/>
          <w:sz w:val="20"/>
          <w:szCs w:val="20"/>
        </w:rPr>
        <w:t>tloušťce 1</w:t>
      </w:r>
      <w:r w:rsidR="00817FA5">
        <w:rPr>
          <w:rFonts w:ascii="Arial" w:hAnsi="Arial" w:cs="Arial"/>
          <w:sz w:val="20"/>
          <w:szCs w:val="20"/>
        </w:rPr>
        <w:t>8</w:t>
      </w:r>
      <w:r w:rsidR="00817FA5" w:rsidRPr="002226ED">
        <w:rPr>
          <w:rFonts w:ascii="Arial" w:hAnsi="Arial" w:cs="Arial"/>
          <w:sz w:val="20"/>
          <w:szCs w:val="20"/>
        </w:rPr>
        <w:t>0 mm</w:t>
      </w:r>
      <w:r w:rsidR="00817FA5">
        <w:rPr>
          <w:rFonts w:ascii="Arial" w:hAnsi="Arial" w:cs="Arial"/>
          <w:sz w:val="20"/>
          <w:szCs w:val="20"/>
        </w:rPr>
        <w:t xml:space="preserve">. </w:t>
      </w:r>
      <w:r w:rsidR="00817FA5" w:rsidRPr="002226ED">
        <w:rPr>
          <w:rFonts w:ascii="Arial" w:hAnsi="Arial" w:cs="Arial"/>
          <w:sz w:val="20"/>
          <w:szCs w:val="20"/>
        </w:rPr>
        <w:t xml:space="preserve">Svrchní vrstva bude tvořena probarvenou silikonovou omítkou v barvě </w:t>
      </w:r>
      <w:r w:rsidR="00817FA5">
        <w:rPr>
          <w:rFonts w:ascii="Arial" w:hAnsi="Arial" w:cs="Arial"/>
          <w:sz w:val="20"/>
          <w:szCs w:val="20"/>
        </w:rPr>
        <w:t>světle š</w:t>
      </w:r>
      <w:r w:rsidR="00817FA5" w:rsidRPr="002226ED">
        <w:rPr>
          <w:rFonts w:ascii="Arial" w:hAnsi="Arial" w:cs="Arial"/>
          <w:sz w:val="20"/>
          <w:szCs w:val="20"/>
        </w:rPr>
        <w:t>edé.</w:t>
      </w:r>
    </w:p>
    <w:p w14:paraId="38E59F0F" w14:textId="77777777" w:rsidR="00817FA5" w:rsidRPr="00817FA5" w:rsidRDefault="00817FA5" w:rsidP="00817FA5">
      <w:pPr>
        <w:tabs>
          <w:tab w:val="left" w:pos="426"/>
          <w:tab w:val="left" w:pos="993"/>
        </w:tabs>
        <w:ind w:left="993"/>
        <w:jc w:val="both"/>
        <w:rPr>
          <w:rFonts w:ascii="Arial" w:hAnsi="Arial" w:cs="Arial"/>
          <w:sz w:val="20"/>
          <w:szCs w:val="20"/>
        </w:rPr>
      </w:pPr>
      <w:r w:rsidRPr="00A0766D">
        <w:rPr>
          <w:rFonts w:ascii="Arial" w:hAnsi="Arial" w:cs="Arial"/>
          <w:b/>
          <w:bCs/>
          <w:sz w:val="20"/>
          <w:szCs w:val="20"/>
        </w:rPr>
        <w:t xml:space="preserve">Zateplení </w:t>
      </w:r>
      <w:proofErr w:type="gramStart"/>
      <w:r>
        <w:rPr>
          <w:rFonts w:ascii="Arial" w:hAnsi="Arial" w:cs="Arial"/>
          <w:b/>
          <w:bCs/>
          <w:sz w:val="20"/>
          <w:szCs w:val="20"/>
        </w:rPr>
        <w:t xml:space="preserve">soklu - </w:t>
      </w:r>
      <w:r w:rsidRPr="0060746C">
        <w:rPr>
          <w:rFonts w:ascii="Arial" w:hAnsi="Arial" w:cs="Arial"/>
          <w:sz w:val="20"/>
          <w:szCs w:val="20"/>
        </w:rPr>
        <w:t>bude</w:t>
      </w:r>
      <w:proofErr w:type="gramEnd"/>
      <w:r w:rsidRPr="0060746C">
        <w:rPr>
          <w:rFonts w:ascii="Arial" w:hAnsi="Arial" w:cs="Arial"/>
          <w:sz w:val="20"/>
          <w:szCs w:val="20"/>
        </w:rPr>
        <w:t xml:space="preserve"> řešeno také kontaktním zateplovacím systémem. Jako tepelný izolant soklu bude použit extrudovaný polystyren o tloušťce 1</w:t>
      </w:r>
      <w:r>
        <w:rPr>
          <w:rFonts w:ascii="Arial" w:hAnsi="Arial" w:cs="Arial"/>
          <w:sz w:val="20"/>
          <w:szCs w:val="20"/>
        </w:rPr>
        <w:t>4</w:t>
      </w:r>
      <w:r w:rsidRPr="0060746C">
        <w:rPr>
          <w:rFonts w:ascii="Arial" w:hAnsi="Arial" w:cs="Arial"/>
          <w:sz w:val="20"/>
          <w:szCs w:val="20"/>
        </w:rPr>
        <w:t>0 mm</w:t>
      </w:r>
      <w:r>
        <w:rPr>
          <w:rFonts w:ascii="Arial" w:hAnsi="Arial" w:cs="Arial"/>
          <w:sz w:val="20"/>
          <w:szCs w:val="20"/>
        </w:rPr>
        <w:t xml:space="preserve">. </w:t>
      </w:r>
      <w:r w:rsidRPr="002226ED">
        <w:rPr>
          <w:rFonts w:ascii="Arial" w:hAnsi="Arial" w:cs="Arial"/>
          <w:sz w:val="20"/>
          <w:szCs w:val="20"/>
        </w:rPr>
        <w:t xml:space="preserve">Soklová část bude opatřena </w:t>
      </w:r>
      <w:r>
        <w:rPr>
          <w:rFonts w:ascii="Arial" w:hAnsi="Arial" w:cs="Arial"/>
          <w:sz w:val="20"/>
          <w:szCs w:val="20"/>
        </w:rPr>
        <w:t>stěrkou z mramorové drti v barvě tmavě šedé</w:t>
      </w:r>
      <w:r w:rsidRPr="002226ED">
        <w:rPr>
          <w:rFonts w:ascii="Arial" w:hAnsi="Arial" w:cs="Arial"/>
          <w:sz w:val="20"/>
          <w:szCs w:val="20"/>
        </w:rPr>
        <w:t>.</w:t>
      </w:r>
      <w:r>
        <w:rPr>
          <w:rFonts w:ascii="Arial" w:hAnsi="Arial" w:cs="Arial"/>
          <w:sz w:val="20"/>
          <w:szCs w:val="20"/>
        </w:rPr>
        <w:t xml:space="preserve"> Zateplovací systém bude zatažen cca 500 mm pod upravený terén.</w:t>
      </w:r>
    </w:p>
    <w:p w14:paraId="5C13C44F" w14:textId="77777777" w:rsidR="00817FA5" w:rsidRDefault="00817FA5" w:rsidP="002226ED">
      <w:pPr>
        <w:tabs>
          <w:tab w:val="left" w:pos="426"/>
          <w:tab w:val="left" w:pos="993"/>
        </w:tabs>
        <w:ind w:left="993"/>
        <w:jc w:val="both"/>
        <w:rPr>
          <w:rFonts w:ascii="Arial" w:hAnsi="Arial" w:cs="Arial"/>
          <w:sz w:val="20"/>
          <w:szCs w:val="20"/>
        </w:rPr>
      </w:pPr>
      <w:r w:rsidRPr="00A0766D">
        <w:rPr>
          <w:rFonts w:ascii="Arial" w:hAnsi="Arial" w:cs="Arial"/>
          <w:b/>
          <w:bCs/>
          <w:sz w:val="20"/>
          <w:szCs w:val="20"/>
        </w:rPr>
        <w:t xml:space="preserve">Zateplení </w:t>
      </w:r>
      <w:r>
        <w:rPr>
          <w:rFonts w:ascii="Arial" w:hAnsi="Arial" w:cs="Arial"/>
          <w:b/>
          <w:bCs/>
          <w:sz w:val="20"/>
          <w:szCs w:val="20"/>
        </w:rPr>
        <w:t xml:space="preserve">stropu nad 1. </w:t>
      </w:r>
      <w:proofErr w:type="spellStart"/>
      <w:r>
        <w:rPr>
          <w:rFonts w:ascii="Arial" w:hAnsi="Arial" w:cs="Arial"/>
          <w:b/>
          <w:bCs/>
          <w:sz w:val="20"/>
          <w:szCs w:val="20"/>
        </w:rPr>
        <w:t>np</w:t>
      </w:r>
      <w:proofErr w:type="spellEnd"/>
      <w:r>
        <w:rPr>
          <w:rFonts w:ascii="Arial" w:hAnsi="Arial" w:cs="Arial"/>
          <w:b/>
          <w:bCs/>
          <w:sz w:val="20"/>
          <w:szCs w:val="20"/>
        </w:rPr>
        <w:t xml:space="preserve"> – </w:t>
      </w:r>
      <w:r>
        <w:rPr>
          <w:rFonts w:ascii="Arial" w:hAnsi="Arial" w:cs="Arial"/>
          <w:sz w:val="20"/>
          <w:szCs w:val="20"/>
        </w:rPr>
        <w:t>strop nad 1. NP je v současnosti již zateplen vrstvou 200 mm minerální vlny, tato vrstva bude doplněna novou vrstvou minerální vlny o tloušťce 1</w:t>
      </w:r>
      <w:r w:rsidR="0066216C">
        <w:rPr>
          <w:rFonts w:ascii="Arial" w:hAnsi="Arial" w:cs="Arial"/>
          <w:sz w:val="20"/>
          <w:szCs w:val="20"/>
        </w:rPr>
        <w:t>6</w:t>
      </w:r>
      <w:r>
        <w:rPr>
          <w:rFonts w:ascii="Arial" w:hAnsi="Arial" w:cs="Arial"/>
          <w:sz w:val="20"/>
          <w:szCs w:val="20"/>
        </w:rPr>
        <w:t>0 mm. Na této vrstvě bude položena nová difuzní folie.</w:t>
      </w:r>
    </w:p>
    <w:p w14:paraId="7D5EFDEF" w14:textId="0AA64E35" w:rsidR="00817FA5" w:rsidRDefault="00817FA5" w:rsidP="002226ED">
      <w:pPr>
        <w:tabs>
          <w:tab w:val="left" w:pos="426"/>
          <w:tab w:val="left" w:pos="993"/>
        </w:tabs>
        <w:ind w:left="993"/>
        <w:jc w:val="both"/>
        <w:rPr>
          <w:rFonts w:ascii="Arial" w:hAnsi="Arial" w:cs="Arial"/>
          <w:sz w:val="20"/>
          <w:szCs w:val="20"/>
        </w:rPr>
      </w:pPr>
      <w:r>
        <w:rPr>
          <w:rFonts w:ascii="Arial" w:hAnsi="Arial" w:cs="Arial"/>
          <w:b/>
          <w:bCs/>
          <w:sz w:val="20"/>
          <w:szCs w:val="20"/>
        </w:rPr>
        <w:t xml:space="preserve">Výměna </w:t>
      </w:r>
      <w:proofErr w:type="gramStart"/>
      <w:r>
        <w:rPr>
          <w:rFonts w:ascii="Arial" w:hAnsi="Arial" w:cs="Arial"/>
          <w:b/>
          <w:bCs/>
          <w:sz w:val="20"/>
          <w:szCs w:val="20"/>
        </w:rPr>
        <w:t>oken</w:t>
      </w:r>
      <w:r>
        <w:rPr>
          <w:rFonts w:ascii="Arial" w:hAnsi="Arial" w:cs="Arial"/>
          <w:sz w:val="20"/>
          <w:szCs w:val="20"/>
        </w:rPr>
        <w:t xml:space="preserve"> - v</w:t>
      </w:r>
      <w:proofErr w:type="gramEnd"/>
      <w:r>
        <w:rPr>
          <w:rFonts w:ascii="Arial" w:hAnsi="Arial" w:cs="Arial"/>
          <w:sz w:val="20"/>
          <w:szCs w:val="20"/>
        </w:rPr>
        <w:t xml:space="preserve"> prostoru </w:t>
      </w:r>
      <w:r w:rsidR="00953B40">
        <w:rPr>
          <w:rFonts w:ascii="Arial" w:hAnsi="Arial" w:cs="Arial"/>
          <w:sz w:val="20"/>
          <w:szCs w:val="20"/>
        </w:rPr>
        <w:t>pro odborný výcvik</w:t>
      </w:r>
      <w:r>
        <w:rPr>
          <w:rFonts w:ascii="Arial" w:hAnsi="Arial" w:cs="Arial"/>
          <w:sz w:val="20"/>
          <w:szCs w:val="20"/>
        </w:rPr>
        <w:t xml:space="preserve">, kabinetu, sociálního zázemí a skladu budou na místo původních zdvojených dřevěných oken osazena okna nová plastová ze šestikomorového profilu zasklená izolačním trojsklem. V prostoru dílen budou vyměněna původní ocelová dvojitá okna za okna nová hliníková zasklená izolačním trojsklem. </w:t>
      </w:r>
      <w:r w:rsidR="006B658A">
        <w:rPr>
          <w:rFonts w:ascii="Arial" w:hAnsi="Arial" w:cs="Arial"/>
          <w:sz w:val="20"/>
          <w:szCs w:val="20"/>
        </w:rPr>
        <w:t>Okna budou z vnější strany opatřena polepem v barvě antracitové, z vnitřní strany budou okna v barvě bílé.</w:t>
      </w:r>
    </w:p>
    <w:p w14:paraId="4040C7F7" w14:textId="77777777" w:rsidR="00817FA5" w:rsidRDefault="00817FA5" w:rsidP="002226ED">
      <w:pPr>
        <w:tabs>
          <w:tab w:val="left" w:pos="426"/>
          <w:tab w:val="left" w:pos="993"/>
        </w:tabs>
        <w:ind w:left="993"/>
        <w:jc w:val="both"/>
        <w:rPr>
          <w:rFonts w:ascii="Arial" w:hAnsi="Arial" w:cs="Arial"/>
          <w:sz w:val="20"/>
          <w:szCs w:val="20"/>
        </w:rPr>
      </w:pPr>
      <w:r>
        <w:rPr>
          <w:rFonts w:ascii="Arial" w:hAnsi="Arial" w:cs="Arial"/>
          <w:b/>
          <w:bCs/>
          <w:sz w:val="20"/>
          <w:szCs w:val="20"/>
        </w:rPr>
        <w:t xml:space="preserve">Výměna vstupních </w:t>
      </w:r>
      <w:proofErr w:type="gramStart"/>
      <w:r>
        <w:rPr>
          <w:rFonts w:ascii="Arial" w:hAnsi="Arial" w:cs="Arial"/>
          <w:b/>
          <w:bCs/>
          <w:sz w:val="20"/>
          <w:szCs w:val="20"/>
        </w:rPr>
        <w:t xml:space="preserve">dveří - </w:t>
      </w:r>
      <w:r>
        <w:rPr>
          <w:rFonts w:ascii="Arial" w:hAnsi="Arial" w:cs="Arial"/>
          <w:sz w:val="20"/>
          <w:szCs w:val="20"/>
        </w:rPr>
        <w:t>n</w:t>
      </w:r>
      <w:r w:rsidRPr="002226ED">
        <w:rPr>
          <w:rFonts w:ascii="Arial" w:hAnsi="Arial" w:cs="Arial"/>
          <w:sz w:val="20"/>
          <w:szCs w:val="20"/>
        </w:rPr>
        <w:t>ové</w:t>
      </w:r>
      <w:proofErr w:type="gramEnd"/>
      <w:r w:rsidRPr="002226ED">
        <w:rPr>
          <w:rFonts w:ascii="Arial" w:hAnsi="Arial" w:cs="Arial"/>
          <w:sz w:val="20"/>
          <w:szCs w:val="20"/>
        </w:rPr>
        <w:t xml:space="preserve"> vstupní dveře budou hliníkové zasklené bezpečnostním izolačním </w:t>
      </w:r>
      <w:r>
        <w:rPr>
          <w:rFonts w:ascii="Arial" w:hAnsi="Arial" w:cs="Arial"/>
          <w:sz w:val="20"/>
          <w:szCs w:val="20"/>
        </w:rPr>
        <w:t>trojsklem.</w:t>
      </w:r>
    </w:p>
    <w:p w14:paraId="1044183D" w14:textId="5C1B38E3" w:rsidR="00817FA5" w:rsidRDefault="00817FA5" w:rsidP="002226ED">
      <w:pPr>
        <w:tabs>
          <w:tab w:val="left" w:pos="426"/>
          <w:tab w:val="left" w:pos="993"/>
        </w:tabs>
        <w:ind w:left="993"/>
        <w:jc w:val="both"/>
        <w:rPr>
          <w:rFonts w:ascii="Arial" w:hAnsi="Arial" w:cs="Arial"/>
          <w:sz w:val="20"/>
          <w:szCs w:val="20"/>
        </w:rPr>
      </w:pPr>
      <w:r>
        <w:rPr>
          <w:rFonts w:ascii="Arial" w:hAnsi="Arial" w:cs="Arial"/>
          <w:b/>
          <w:bCs/>
          <w:sz w:val="20"/>
          <w:szCs w:val="20"/>
        </w:rPr>
        <w:t>Výměna garážových vrat</w:t>
      </w:r>
      <w:r>
        <w:rPr>
          <w:rFonts w:ascii="Arial" w:hAnsi="Arial" w:cs="Arial"/>
          <w:sz w:val="20"/>
          <w:szCs w:val="20"/>
        </w:rPr>
        <w:t xml:space="preserve"> – původní ocelová garážová vrata budou vyměněna za nová ocelová sekční zateplená garážová vrata opatřené elektropohonem. Ve vratech bude osazeno dveřní křídlo</w:t>
      </w:r>
      <w:r w:rsidR="006B658A">
        <w:rPr>
          <w:rFonts w:ascii="Arial" w:hAnsi="Arial" w:cs="Arial"/>
          <w:sz w:val="20"/>
          <w:szCs w:val="20"/>
        </w:rPr>
        <w:t>, vnitřní strana garážových vrat bude provedena v barvě bílé</w:t>
      </w:r>
      <w:r>
        <w:rPr>
          <w:rFonts w:ascii="Arial" w:hAnsi="Arial" w:cs="Arial"/>
          <w:sz w:val="20"/>
          <w:szCs w:val="20"/>
        </w:rPr>
        <w:t>.</w:t>
      </w:r>
    </w:p>
    <w:p w14:paraId="1F6296E8" w14:textId="77777777" w:rsidR="00817FA5" w:rsidRDefault="00817FA5" w:rsidP="002226ED">
      <w:pPr>
        <w:tabs>
          <w:tab w:val="left" w:pos="426"/>
          <w:tab w:val="left" w:pos="993"/>
        </w:tabs>
        <w:ind w:left="993"/>
        <w:jc w:val="both"/>
        <w:rPr>
          <w:rFonts w:ascii="Arial" w:hAnsi="Arial" w:cs="Arial"/>
          <w:sz w:val="20"/>
          <w:szCs w:val="20"/>
        </w:rPr>
      </w:pPr>
      <w:r>
        <w:rPr>
          <w:rFonts w:ascii="Arial" w:hAnsi="Arial" w:cs="Arial"/>
          <w:b/>
          <w:bCs/>
          <w:sz w:val="20"/>
          <w:szCs w:val="20"/>
        </w:rPr>
        <w:t>Nové zpevněné plochy</w:t>
      </w:r>
      <w:r>
        <w:rPr>
          <w:rFonts w:ascii="Arial" w:hAnsi="Arial" w:cs="Arial"/>
          <w:sz w:val="20"/>
          <w:szCs w:val="20"/>
        </w:rPr>
        <w:t xml:space="preserve"> – vlivem zatažení zateplovacího systému pod úroveň terénu dojde o odstranění zpevněných ploch a obnažení základových pasů. Jedná se o zpevněné plochy z asfaltobetonu a betonové dlažby. Odstranění proběhne v šířce cca 1,2 m. V místě </w:t>
      </w:r>
      <w:r>
        <w:rPr>
          <w:rFonts w:ascii="Arial" w:hAnsi="Arial" w:cs="Arial"/>
          <w:sz w:val="20"/>
          <w:szCs w:val="20"/>
        </w:rPr>
        <w:lastRenderedPageBreak/>
        <w:t>trávníku bude proveden nový okapní chodník z betonové dlažby 500/500</w:t>
      </w:r>
      <w:r w:rsidR="0066216C">
        <w:rPr>
          <w:rFonts w:ascii="Arial" w:hAnsi="Arial" w:cs="Arial"/>
          <w:sz w:val="20"/>
          <w:szCs w:val="20"/>
        </w:rPr>
        <w:t xml:space="preserve"> v šířce 1,0 m a bude ohraničen zahradním obrubníkem, na ostatních stranách bude proveden nový asfaltobeton až k objektu.</w:t>
      </w:r>
    </w:p>
    <w:p w14:paraId="24440558" w14:textId="77777777" w:rsidR="0066216C" w:rsidRPr="0066216C" w:rsidRDefault="0066216C" w:rsidP="002226ED">
      <w:pPr>
        <w:tabs>
          <w:tab w:val="left" w:pos="426"/>
          <w:tab w:val="left" w:pos="993"/>
        </w:tabs>
        <w:ind w:left="993"/>
        <w:jc w:val="both"/>
        <w:rPr>
          <w:rFonts w:ascii="Arial" w:hAnsi="Arial" w:cs="Arial"/>
          <w:sz w:val="20"/>
          <w:szCs w:val="20"/>
        </w:rPr>
      </w:pPr>
      <w:r>
        <w:rPr>
          <w:rFonts w:ascii="Arial" w:hAnsi="Arial" w:cs="Arial"/>
          <w:b/>
          <w:bCs/>
          <w:sz w:val="20"/>
          <w:szCs w:val="20"/>
        </w:rPr>
        <w:t xml:space="preserve">Nové klempířské výrobky </w:t>
      </w:r>
      <w:r>
        <w:rPr>
          <w:rFonts w:ascii="Arial" w:hAnsi="Arial" w:cs="Arial"/>
          <w:sz w:val="20"/>
          <w:szCs w:val="20"/>
        </w:rPr>
        <w:t xml:space="preserve">– okenní parapety nových oken budou tažené hliníkové v barvě oken, ostatní nové klempířské prvky – žlaby, svody, oplechování atik </w:t>
      </w:r>
      <w:r w:rsidRPr="002226ED">
        <w:rPr>
          <w:rFonts w:ascii="Arial" w:hAnsi="Arial" w:cs="Arial"/>
          <w:sz w:val="20"/>
          <w:szCs w:val="20"/>
        </w:rPr>
        <w:t>budou zhotoveny z ocelového pozinkovaného poplastovaného plechu</w:t>
      </w:r>
    </w:p>
    <w:p w14:paraId="608DCA3F" w14:textId="77777777" w:rsidR="005F5DC1" w:rsidRPr="009D195F" w:rsidRDefault="005F5DC1" w:rsidP="001B70FA">
      <w:pPr>
        <w:tabs>
          <w:tab w:val="left" w:pos="426"/>
          <w:tab w:val="left" w:pos="993"/>
        </w:tabs>
        <w:ind w:left="993"/>
        <w:rPr>
          <w:rFonts w:ascii="Arial" w:hAnsi="Arial" w:cs="Arial"/>
          <w:sz w:val="20"/>
          <w:szCs w:val="20"/>
          <w:u w:val="single"/>
        </w:rPr>
      </w:pPr>
      <w:r w:rsidRPr="009D195F">
        <w:rPr>
          <w:rFonts w:ascii="Arial" w:hAnsi="Arial" w:cs="Arial"/>
          <w:sz w:val="20"/>
          <w:szCs w:val="20"/>
          <w:u w:val="single"/>
        </w:rPr>
        <w:t>c) mechanická odolnost a stabilita.</w:t>
      </w:r>
    </w:p>
    <w:p w14:paraId="3A94C574" w14:textId="77777777" w:rsidR="009D195F" w:rsidRPr="009D195F" w:rsidRDefault="009D195F" w:rsidP="001B70FA">
      <w:pPr>
        <w:tabs>
          <w:tab w:val="left" w:pos="426"/>
          <w:tab w:val="left" w:pos="993"/>
        </w:tabs>
        <w:ind w:left="993"/>
        <w:rPr>
          <w:rFonts w:ascii="Arial" w:hAnsi="Arial" w:cs="Arial"/>
          <w:sz w:val="20"/>
          <w:szCs w:val="20"/>
        </w:rPr>
      </w:pPr>
      <w:r w:rsidRPr="009D195F">
        <w:rPr>
          <w:rFonts w:ascii="Arial" w:hAnsi="Arial" w:cs="Arial"/>
          <w:sz w:val="20"/>
          <w:szCs w:val="20"/>
        </w:rPr>
        <w:t>Nedochází zde ke změnám stavebních konstrukcí, ani nosných stavebních konstrukcí</w:t>
      </w:r>
      <w:r>
        <w:rPr>
          <w:rFonts w:ascii="Arial" w:hAnsi="Arial" w:cs="Arial"/>
          <w:sz w:val="20"/>
          <w:szCs w:val="20"/>
        </w:rPr>
        <w:t>. Na obvodovou stěnu bude pouze přidáno vnější kontaktní zateplení. Byl zde proveden základní stavební průzkum, při kterém byly konstrukce shledány únosné.</w:t>
      </w:r>
    </w:p>
    <w:p w14:paraId="7867C290"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B.2.7. Základní charakteristika technických a technologických zařízení</w:t>
      </w:r>
    </w:p>
    <w:p w14:paraId="3F9FFCD5" w14:textId="77777777" w:rsidR="005F5DC1" w:rsidRPr="00D27085" w:rsidRDefault="005F5DC1" w:rsidP="001B70FA">
      <w:pPr>
        <w:tabs>
          <w:tab w:val="left" w:pos="426"/>
          <w:tab w:val="left" w:pos="993"/>
        </w:tabs>
        <w:ind w:left="993"/>
        <w:rPr>
          <w:rFonts w:ascii="Arial" w:hAnsi="Arial" w:cs="Arial"/>
          <w:sz w:val="20"/>
          <w:szCs w:val="20"/>
          <w:u w:val="single"/>
        </w:rPr>
      </w:pPr>
      <w:r w:rsidRPr="00D27085">
        <w:rPr>
          <w:rFonts w:ascii="Arial" w:hAnsi="Arial" w:cs="Arial"/>
          <w:sz w:val="20"/>
          <w:szCs w:val="20"/>
          <w:u w:val="single"/>
        </w:rPr>
        <w:t>a) technické řešení,</w:t>
      </w:r>
    </w:p>
    <w:p w14:paraId="77B34E38" w14:textId="77777777" w:rsidR="005F5DC1" w:rsidRDefault="005F5DC1" w:rsidP="001B70FA">
      <w:pPr>
        <w:tabs>
          <w:tab w:val="left" w:pos="426"/>
          <w:tab w:val="left" w:pos="993"/>
        </w:tabs>
        <w:ind w:left="993"/>
        <w:rPr>
          <w:rFonts w:ascii="Arial" w:hAnsi="Arial" w:cs="Arial"/>
          <w:sz w:val="20"/>
          <w:szCs w:val="20"/>
          <w:u w:val="single"/>
        </w:rPr>
      </w:pPr>
      <w:r w:rsidRPr="00D27085">
        <w:rPr>
          <w:rFonts w:ascii="Arial" w:hAnsi="Arial" w:cs="Arial"/>
          <w:sz w:val="20"/>
          <w:szCs w:val="20"/>
          <w:u w:val="single"/>
        </w:rPr>
        <w:t>b) výčet technických a technologických zařízení.</w:t>
      </w:r>
    </w:p>
    <w:p w14:paraId="34CCA831" w14:textId="77777777" w:rsidR="009D195F" w:rsidRPr="009D195F" w:rsidRDefault="009D195F" w:rsidP="009D195F">
      <w:pPr>
        <w:tabs>
          <w:tab w:val="left" w:pos="426"/>
          <w:tab w:val="left" w:pos="993"/>
        </w:tabs>
        <w:ind w:left="993"/>
        <w:rPr>
          <w:rFonts w:ascii="Arial" w:hAnsi="Arial" w:cs="Arial"/>
          <w:sz w:val="20"/>
          <w:szCs w:val="20"/>
        </w:rPr>
      </w:pPr>
      <w:r w:rsidRPr="009D195F">
        <w:rPr>
          <w:rFonts w:ascii="Arial" w:hAnsi="Arial" w:cs="Arial"/>
          <w:sz w:val="20"/>
          <w:szCs w:val="20"/>
        </w:rPr>
        <w:t>Objekt neobsahuje zvláštní technologická zařízení. Nedochází zde ke změnám uvnitř budovy.</w:t>
      </w:r>
    </w:p>
    <w:p w14:paraId="2A5D1E5E"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B.2.8. Zásady požárně bezpečnostního řešení</w:t>
      </w:r>
    </w:p>
    <w:p w14:paraId="5162C953" w14:textId="77777777" w:rsidR="009D195F" w:rsidRDefault="009D195F" w:rsidP="009D195F">
      <w:pPr>
        <w:pStyle w:val="Zkladntextodsazen2"/>
        <w:ind w:left="993"/>
      </w:pPr>
      <w:r>
        <w:t>Požárně bezpečnostní řešení stavby bude zpracováno požárním specialistou a bude tvořit samostatnou přílohu projektové dokumentace.</w:t>
      </w:r>
    </w:p>
    <w:p w14:paraId="55D25270" w14:textId="77777777" w:rsidR="009D195F" w:rsidRPr="009D195F" w:rsidRDefault="009D195F" w:rsidP="009D195F">
      <w:pPr>
        <w:pStyle w:val="Zkladntextodsazen2"/>
        <w:ind w:left="993"/>
      </w:pPr>
    </w:p>
    <w:p w14:paraId="00B17200"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B.2.9. Úspora energie a tepelná ochrana</w:t>
      </w:r>
    </w:p>
    <w:p w14:paraId="326F1F46" w14:textId="77777777" w:rsidR="009D195F" w:rsidRPr="009D195F" w:rsidRDefault="009D195F" w:rsidP="009711DF">
      <w:pPr>
        <w:tabs>
          <w:tab w:val="left" w:pos="426"/>
          <w:tab w:val="left" w:pos="993"/>
        </w:tabs>
        <w:ind w:left="993"/>
        <w:jc w:val="both"/>
        <w:rPr>
          <w:rFonts w:ascii="Arial" w:hAnsi="Arial" w:cs="Arial"/>
          <w:sz w:val="20"/>
          <w:szCs w:val="20"/>
        </w:rPr>
      </w:pPr>
      <w:r>
        <w:rPr>
          <w:rFonts w:ascii="Arial" w:hAnsi="Arial"/>
          <w:sz w:val="20"/>
          <w:szCs w:val="20"/>
          <w:lang w:eastAsia="cs-CZ"/>
        </w:rPr>
        <w:t xml:space="preserve">Objekt není plánován s využitím alternativních zdrojů energií. Bude zpracován protokol k energetické náročnosti budovy. Zde by mělo dojít k úsporám, konkrétně ve ztrátách prostupem obálkou budovy. </w:t>
      </w:r>
      <w:r w:rsidR="00857F70">
        <w:rPr>
          <w:rFonts w:ascii="Arial" w:hAnsi="Arial"/>
          <w:sz w:val="20"/>
          <w:szCs w:val="20"/>
          <w:lang w:eastAsia="cs-CZ"/>
        </w:rPr>
        <w:t>Energetická náročnost</w:t>
      </w:r>
      <w:r w:rsidR="00334839">
        <w:rPr>
          <w:rFonts w:ascii="Arial" w:hAnsi="Arial"/>
          <w:sz w:val="20"/>
          <w:szCs w:val="20"/>
          <w:lang w:eastAsia="cs-CZ"/>
        </w:rPr>
        <w:t xml:space="preserve"> </w:t>
      </w:r>
      <w:r w:rsidR="00857F70">
        <w:rPr>
          <w:rFonts w:ascii="Arial" w:hAnsi="Arial"/>
          <w:sz w:val="20"/>
          <w:szCs w:val="20"/>
          <w:lang w:eastAsia="cs-CZ"/>
        </w:rPr>
        <w:t>stavby bude stanovena</w:t>
      </w:r>
      <w:r w:rsidR="00334839">
        <w:rPr>
          <w:rFonts w:ascii="Arial" w:hAnsi="Arial"/>
          <w:sz w:val="20"/>
          <w:szCs w:val="20"/>
          <w:lang w:eastAsia="cs-CZ"/>
        </w:rPr>
        <w:t xml:space="preserve"> </w:t>
      </w:r>
      <w:r w:rsidR="00857F70">
        <w:rPr>
          <w:rFonts w:ascii="Arial" w:hAnsi="Arial"/>
          <w:sz w:val="20"/>
          <w:szCs w:val="20"/>
          <w:lang w:eastAsia="cs-CZ"/>
        </w:rPr>
        <w:t>v auditu, který je nedílnou součástí PD.</w:t>
      </w:r>
    </w:p>
    <w:p w14:paraId="6C0F9FE3" w14:textId="77777777" w:rsidR="008958C6" w:rsidRDefault="008958C6" w:rsidP="001B70FA">
      <w:pPr>
        <w:tabs>
          <w:tab w:val="left" w:pos="426"/>
          <w:tab w:val="left" w:pos="993"/>
        </w:tabs>
        <w:ind w:left="426"/>
        <w:rPr>
          <w:rFonts w:ascii="Arial" w:hAnsi="Arial" w:cs="Arial"/>
          <w:b/>
          <w:sz w:val="20"/>
          <w:szCs w:val="20"/>
        </w:rPr>
      </w:pPr>
      <w:r>
        <w:rPr>
          <w:rFonts w:ascii="Arial" w:hAnsi="Arial" w:cs="Arial"/>
          <w:b/>
          <w:sz w:val="20"/>
          <w:szCs w:val="20"/>
        </w:rPr>
        <w:t>B.2.10. Hygienické požadavky na stavby</w:t>
      </w:r>
      <w:r w:rsidR="005F5DC1">
        <w:rPr>
          <w:rFonts w:ascii="Arial" w:hAnsi="Arial" w:cs="Arial"/>
          <w:b/>
          <w:sz w:val="20"/>
          <w:szCs w:val="20"/>
        </w:rPr>
        <w:t>, požadavky na pracovní a komunální prostředí. Zásady řešení parametrů stavby</w:t>
      </w:r>
      <w:r>
        <w:rPr>
          <w:rFonts w:ascii="Arial" w:hAnsi="Arial" w:cs="Arial"/>
          <w:b/>
          <w:sz w:val="20"/>
          <w:szCs w:val="20"/>
        </w:rPr>
        <w:t xml:space="preserve"> – větrání, vytápění, osvětlení, zásobování vodou, odpadů apod., a dále zásady řešení vlivu stavby na okolí – vibrace, hluk, prašnost apod.</w:t>
      </w:r>
    </w:p>
    <w:p w14:paraId="2E75BC8B" w14:textId="6F73D1C5" w:rsidR="00D41B4E" w:rsidRDefault="00A279C4" w:rsidP="009711DF">
      <w:pPr>
        <w:tabs>
          <w:tab w:val="left" w:pos="851"/>
          <w:tab w:val="left" w:pos="993"/>
        </w:tabs>
        <w:ind w:left="993"/>
        <w:jc w:val="both"/>
        <w:rPr>
          <w:rFonts w:ascii="Arial" w:hAnsi="Arial" w:cs="Arial"/>
          <w:sz w:val="20"/>
          <w:szCs w:val="20"/>
        </w:rPr>
      </w:pPr>
      <w:r>
        <w:rPr>
          <w:rFonts w:ascii="Arial" w:hAnsi="Arial" w:cs="Arial"/>
          <w:sz w:val="20"/>
          <w:szCs w:val="20"/>
        </w:rPr>
        <w:t xml:space="preserve">Dispozice a provoz objektu zůstává stávající – zateplení na něj nemá vliv. </w:t>
      </w:r>
      <w:r w:rsidR="00D41B4E">
        <w:rPr>
          <w:rFonts w:ascii="Arial" w:hAnsi="Arial" w:cs="Arial"/>
          <w:sz w:val="20"/>
          <w:szCs w:val="20"/>
        </w:rPr>
        <w:t>Při výměně oken budou použity materiály okenních profilů takové, aby nezhoršily vnitřní prostředí pro uživatele, nýbrž zpříjemnily</w:t>
      </w:r>
      <w:r>
        <w:rPr>
          <w:rFonts w:ascii="Arial" w:hAnsi="Arial" w:cs="Arial"/>
          <w:sz w:val="20"/>
          <w:szCs w:val="20"/>
        </w:rPr>
        <w:t xml:space="preserve">, členění </w:t>
      </w:r>
      <w:r>
        <w:rPr>
          <w:rFonts w:ascii="Arial" w:hAnsi="Arial" w:cs="Arial"/>
          <w:sz w:val="20"/>
          <w:szCs w:val="20"/>
          <w:lang w:eastAsia="cs-CZ"/>
        </w:rPr>
        <w:t>nových oken bylo navrženo tak, aby nedošlo ke zmenšení skutečné plochy zasklení</w:t>
      </w:r>
      <w:r w:rsidR="00D41B4E">
        <w:rPr>
          <w:rFonts w:ascii="Arial" w:hAnsi="Arial" w:cs="Arial"/>
          <w:sz w:val="20"/>
          <w:szCs w:val="20"/>
        </w:rPr>
        <w:t xml:space="preserve">. </w:t>
      </w:r>
      <w:r w:rsidR="004D02DC">
        <w:rPr>
          <w:rFonts w:ascii="Arial" w:hAnsi="Arial" w:cs="Arial"/>
          <w:sz w:val="20"/>
          <w:szCs w:val="20"/>
        </w:rPr>
        <w:t xml:space="preserve">Barva oken a garážových vrat z vnitřní strany bude bílá. </w:t>
      </w:r>
      <w:r w:rsidR="00D41B4E">
        <w:rPr>
          <w:rFonts w:ascii="Arial" w:hAnsi="Arial" w:cs="Arial"/>
          <w:sz w:val="20"/>
          <w:szCs w:val="20"/>
        </w:rPr>
        <w:t>Zasklení oken bude z čirého skla</w:t>
      </w:r>
      <w:r>
        <w:rPr>
          <w:rFonts w:ascii="Arial" w:hAnsi="Arial" w:cs="Arial"/>
          <w:sz w:val="20"/>
          <w:szCs w:val="20"/>
        </w:rPr>
        <w:t>.</w:t>
      </w:r>
      <w:r w:rsidR="00D41B4E">
        <w:rPr>
          <w:rFonts w:ascii="Arial" w:hAnsi="Arial" w:cs="Arial"/>
          <w:sz w:val="20"/>
          <w:szCs w:val="20"/>
        </w:rPr>
        <w:t xml:space="preserve"> Systém vytápění je funkční a bude dál fungovat beze změn. Objekt je napojen na stávající vodovodní přípojku a dále také do kanalizace – nemění se. </w:t>
      </w:r>
    </w:p>
    <w:p w14:paraId="75CEE01B" w14:textId="77777777" w:rsidR="00857F70" w:rsidRPr="009D195F" w:rsidRDefault="00857F70" w:rsidP="00F3279C">
      <w:pPr>
        <w:tabs>
          <w:tab w:val="left" w:pos="851"/>
          <w:tab w:val="left" w:pos="993"/>
        </w:tabs>
        <w:ind w:left="993"/>
        <w:rPr>
          <w:rFonts w:ascii="Arial" w:hAnsi="Arial" w:cs="Arial"/>
          <w:sz w:val="20"/>
          <w:szCs w:val="20"/>
        </w:rPr>
      </w:pPr>
      <w:r>
        <w:rPr>
          <w:rFonts w:ascii="Arial" w:hAnsi="Arial" w:cs="Arial"/>
          <w:sz w:val="20"/>
          <w:szCs w:val="20"/>
        </w:rPr>
        <w:t>Řešení hygienických požadavků na stavby je stávající, zateplení objektu na něj nemá vliv.</w:t>
      </w:r>
    </w:p>
    <w:p w14:paraId="1C78742E" w14:textId="77777777" w:rsidR="008958C6" w:rsidRDefault="008958C6" w:rsidP="001B70FA">
      <w:pPr>
        <w:tabs>
          <w:tab w:val="left" w:pos="426"/>
          <w:tab w:val="left" w:pos="993"/>
        </w:tabs>
        <w:rPr>
          <w:rFonts w:ascii="Arial" w:hAnsi="Arial" w:cs="Arial"/>
          <w:b/>
          <w:sz w:val="20"/>
          <w:szCs w:val="20"/>
        </w:rPr>
      </w:pPr>
      <w:r>
        <w:rPr>
          <w:rFonts w:ascii="Arial" w:hAnsi="Arial" w:cs="Arial"/>
          <w:b/>
          <w:sz w:val="20"/>
          <w:szCs w:val="20"/>
        </w:rPr>
        <w:tab/>
        <w:t>B.2.11. Zásady ochrany stavby před negativními účinky vnějšího prostředí</w:t>
      </w:r>
    </w:p>
    <w:p w14:paraId="540DD2AA"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a) ochrana před pronikáním radonu z podloží,</w:t>
      </w:r>
    </w:p>
    <w:p w14:paraId="3157A850" w14:textId="77777777" w:rsidR="0092734B" w:rsidRPr="0092734B" w:rsidRDefault="0092734B" w:rsidP="009711DF">
      <w:pPr>
        <w:tabs>
          <w:tab w:val="left" w:pos="426"/>
          <w:tab w:val="left" w:pos="993"/>
        </w:tabs>
        <w:ind w:left="993"/>
        <w:jc w:val="both"/>
        <w:rPr>
          <w:rFonts w:ascii="Arial" w:hAnsi="Arial" w:cs="Arial"/>
          <w:sz w:val="20"/>
          <w:szCs w:val="20"/>
        </w:rPr>
      </w:pPr>
      <w:r>
        <w:rPr>
          <w:rFonts w:ascii="Arial" w:hAnsi="Arial" w:cs="Arial"/>
          <w:sz w:val="20"/>
          <w:szCs w:val="20"/>
        </w:rPr>
        <w:t xml:space="preserve">Při této akci nedochází ke změnám v podlahách ani v podloží, nebude provedena nová hydroizolace. </w:t>
      </w:r>
    </w:p>
    <w:p w14:paraId="0AE0D5C4"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b) ochrana před bludnými proudy,</w:t>
      </w:r>
    </w:p>
    <w:p w14:paraId="6E75655D" w14:textId="77777777" w:rsidR="0092734B" w:rsidRPr="0092734B" w:rsidRDefault="0092734B" w:rsidP="009711DF">
      <w:pPr>
        <w:tabs>
          <w:tab w:val="left" w:pos="426"/>
          <w:tab w:val="left" w:pos="993"/>
        </w:tabs>
        <w:ind w:left="993"/>
        <w:jc w:val="both"/>
        <w:rPr>
          <w:rFonts w:ascii="Arial" w:hAnsi="Arial" w:cs="Arial"/>
          <w:sz w:val="20"/>
          <w:szCs w:val="20"/>
        </w:rPr>
      </w:pPr>
      <w:r>
        <w:rPr>
          <w:rFonts w:ascii="Arial" w:hAnsi="Arial" w:cs="Arial"/>
          <w:sz w:val="20"/>
          <w:szCs w:val="20"/>
        </w:rPr>
        <w:t>Neřeší se. Na pozemku se nevyskytují významné sítě technické infrastruktury, které by byly nositeli bludných zemních proudů.</w:t>
      </w:r>
    </w:p>
    <w:p w14:paraId="28BEA496"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c) ochrana před technickou seizmicitou,</w:t>
      </w:r>
    </w:p>
    <w:p w14:paraId="34BCD573" w14:textId="77777777" w:rsidR="0092734B" w:rsidRPr="00076904" w:rsidRDefault="00076904" w:rsidP="009711DF">
      <w:pPr>
        <w:tabs>
          <w:tab w:val="left" w:pos="426"/>
          <w:tab w:val="left" w:pos="993"/>
        </w:tabs>
        <w:ind w:left="993"/>
        <w:jc w:val="both"/>
        <w:rPr>
          <w:rFonts w:ascii="Arial" w:hAnsi="Arial" w:cs="Arial"/>
          <w:sz w:val="20"/>
          <w:szCs w:val="20"/>
        </w:rPr>
      </w:pPr>
      <w:r w:rsidRPr="00076904">
        <w:rPr>
          <w:rFonts w:ascii="Arial" w:hAnsi="Arial" w:cs="Arial"/>
          <w:sz w:val="20"/>
          <w:szCs w:val="20"/>
        </w:rPr>
        <w:t xml:space="preserve">Statika objektu počítá s běžnou seismicitou oblasti. V místě není a nepředpokládá se zdroj technické seismicity. </w:t>
      </w:r>
    </w:p>
    <w:p w14:paraId="4B557724" w14:textId="77777777" w:rsidR="005F5DC1" w:rsidRPr="0008473F" w:rsidRDefault="005F5DC1" w:rsidP="001B70FA">
      <w:pPr>
        <w:tabs>
          <w:tab w:val="left" w:pos="426"/>
          <w:tab w:val="left" w:pos="993"/>
        </w:tabs>
        <w:ind w:left="993"/>
        <w:rPr>
          <w:rFonts w:ascii="Arial" w:hAnsi="Arial" w:cs="Arial"/>
          <w:sz w:val="20"/>
          <w:szCs w:val="20"/>
          <w:u w:val="single"/>
        </w:rPr>
      </w:pPr>
      <w:r w:rsidRPr="0008473F">
        <w:rPr>
          <w:rFonts w:ascii="Arial" w:hAnsi="Arial" w:cs="Arial"/>
          <w:sz w:val="20"/>
          <w:szCs w:val="20"/>
          <w:u w:val="single"/>
        </w:rPr>
        <w:t>d) ochrana před hlukem,</w:t>
      </w:r>
    </w:p>
    <w:p w14:paraId="28C87C2B" w14:textId="77777777" w:rsidR="00076904" w:rsidRPr="0008473F" w:rsidRDefault="0008473F" w:rsidP="009711DF">
      <w:pPr>
        <w:tabs>
          <w:tab w:val="left" w:pos="426"/>
          <w:tab w:val="left" w:pos="993"/>
        </w:tabs>
        <w:ind w:left="993"/>
        <w:jc w:val="both"/>
        <w:rPr>
          <w:rFonts w:ascii="Arial" w:hAnsi="Arial" w:cs="Arial"/>
          <w:sz w:val="20"/>
          <w:szCs w:val="20"/>
        </w:rPr>
      </w:pPr>
      <w:r w:rsidRPr="0008473F">
        <w:rPr>
          <w:rFonts w:ascii="Arial" w:hAnsi="Arial" w:cs="Arial"/>
          <w:sz w:val="20"/>
          <w:szCs w:val="20"/>
        </w:rPr>
        <w:lastRenderedPageBreak/>
        <w:t>Vnitřní prostor je chráněn před hlukem (např. z dopravy) dostatečně obvodovým pláštěm budovy. V okolí není znám a nepředpokládá se žádný zdroj nadměrného hluku. Zároveň stavba samotná neobsahuje zařízení produkující nadměrný hluk, který by ovlivňoval nejbližší obytnou zástavbu.</w:t>
      </w:r>
      <w:r>
        <w:rPr>
          <w:rFonts w:ascii="Arial" w:hAnsi="Arial" w:cs="Arial"/>
          <w:sz w:val="20"/>
          <w:szCs w:val="20"/>
        </w:rPr>
        <w:t xml:space="preserve"> Po zateplení bude vnitřní prostor ještě více izolován od vnějšího hluku. </w:t>
      </w:r>
    </w:p>
    <w:p w14:paraId="2E503A2A"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e) protipovodňová opatření,</w:t>
      </w:r>
    </w:p>
    <w:p w14:paraId="56D42E1B" w14:textId="77777777" w:rsidR="0008473F" w:rsidRPr="0008473F" w:rsidRDefault="0008473F" w:rsidP="001B70FA">
      <w:pPr>
        <w:tabs>
          <w:tab w:val="left" w:pos="426"/>
          <w:tab w:val="left" w:pos="993"/>
        </w:tabs>
        <w:ind w:left="993"/>
        <w:rPr>
          <w:rFonts w:ascii="Arial" w:hAnsi="Arial" w:cs="Arial"/>
          <w:sz w:val="20"/>
          <w:szCs w:val="20"/>
        </w:rPr>
      </w:pPr>
      <w:r w:rsidRPr="0008473F">
        <w:rPr>
          <w:rFonts w:ascii="Arial" w:hAnsi="Arial" w:cs="Arial"/>
          <w:sz w:val="20"/>
          <w:szCs w:val="20"/>
        </w:rPr>
        <w:t>Neřeší se, objekt ředitelství není umístěn v záplavovém území.</w:t>
      </w:r>
    </w:p>
    <w:p w14:paraId="24F99B46"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f) ostatní účinky - vliv poddolování, výskyt metanu apod.</w:t>
      </w:r>
    </w:p>
    <w:p w14:paraId="16C6A1A0" w14:textId="77777777" w:rsidR="0008473F" w:rsidRPr="0008473F" w:rsidRDefault="0008473F" w:rsidP="001B70FA">
      <w:pPr>
        <w:tabs>
          <w:tab w:val="left" w:pos="426"/>
          <w:tab w:val="left" w:pos="993"/>
        </w:tabs>
        <w:ind w:left="993"/>
        <w:rPr>
          <w:rFonts w:ascii="Arial" w:hAnsi="Arial" w:cs="Arial"/>
          <w:sz w:val="20"/>
          <w:szCs w:val="20"/>
        </w:rPr>
      </w:pPr>
      <w:r>
        <w:rPr>
          <w:rFonts w:ascii="Arial" w:hAnsi="Arial" w:cs="Arial"/>
          <w:sz w:val="20"/>
          <w:szCs w:val="20"/>
        </w:rPr>
        <w:t>Na pozemku se nenachází poddolované území.</w:t>
      </w:r>
    </w:p>
    <w:p w14:paraId="5D333EC1"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B.3. Připojení na technickou infrastrukturu</w:t>
      </w:r>
    </w:p>
    <w:p w14:paraId="11FB64D5"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a) napojovací místa technické infrastruktury,</w:t>
      </w:r>
    </w:p>
    <w:p w14:paraId="7457F660" w14:textId="77777777" w:rsidR="0008473F" w:rsidRPr="00C45FB3" w:rsidRDefault="00C45FB3" w:rsidP="001B70FA">
      <w:pPr>
        <w:tabs>
          <w:tab w:val="left" w:pos="426"/>
          <w:tab w:val="left" w:pos="993"/>
        </w:tabs>
        <w:ind w:left="993"/>
        <w:rPr>
          <w:rFonts w:ascii="Arial" w:hAnsi="Arial" w:cs="Arial"/>
          <w:sz w:val="20"/>
          <w:szCs w:val="20"/>
        </w:rPr>
      </w:pPr>
      <w:r w:rsidRPr="00C45FB3">
        <w:rPr>
          <w:rFonts w:ascii="Arial" w:hAnsi="Arial" w:cs="Arial"/>
          <w:sz w:val="20"/>
          <w:szCs w:val="20"/>
        </w:rPr>
        <w:t>Objekt je již napojen na technickou infrastrukturu, připojení zůstává stávající.</w:t>
      </w:r>
    </w:p>
    <w:p w14:paraId="6D93A726" w14:textId="77777777" w:rsidR="005F5DC1" w:rsidRPr="00C45FB3" w:rsidRDefault="005F5DC1" w:rsidP="001B70FA">
      <w:pPr>
        <w:tabs>
          <w:tab w:val="left" w:pos="426"/>
          <w:tab w:val="left" w:pos="993"/>
        </w:tabs>
        <w:ind w:left="993"/>
        <w:rPr>
          <w:rFonts w:ascii="Arial" w:hAnsi="Arial" w:cs="Arial"/>
          <w:sz w:val="20"/>
          <w:szCs w:val="20"/>
          <w:u w:val="single"/>
        </w:rPr>
      </w:pPr>
      <w:r w:rsidRPr="00C45FB3">
        <w:rPr>
          <w:rFonts w:ascii="Arial" w:hAnsi="Arial" w:cs="Arial"/>
          <w:sz w:val="20"/>
          <w:szCs w:val="20"/>
          <w:u w:val="single"/>
        </w:rPr>
        <w:t>b) připojovací rozměry, výkonové kapacity a délky.</w:t>
      </w:r>
    </w:p>
    <w:p w14:paraId="54805AC2" w14:textId="77777777" w:rsidR="0008473F" w:rsidRPr="00C45FB3" w:rsidRDefault="00C45FB3" w:rsidP="001B70FA">
      <w:pPr>
        <w:tabs>
          <w:tab w:val="left" w:pos="426"/>
          <w:tab w:val="left" w:pos="993"/>
        </w:tabs>
        <w:ind w:left="993"/>
        <w:rPr>
          <w:rFonts w:ascii="Arial" w:hAnsi="Arial" w:cs="Arial"/>
          <w:sz w:val="20"/>
          <w:szCs w:val="20"/>
        </w:rPr>
      </w:pPr>
      <w:r w:rsidRPr="00C45FB3">
        <w:rPr>
          <w:rFonts w:ascii="Arial" w:hAnsi="Arial" w:cs="Arial"/>
          <w:sz w:val="20"/>
          <w:szCs w:val="20"/>
          <w:lang w:eastAsia="cs-CZ"/>
        </w:rPr>
        <w:t>Napojení objektu zůstává stávající</w:t>
      </w:r>
    </w:p>
    <w:p w14:paraId="5B26AB5A"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B.4. Dopravní řešení</w:t>
      </w:r>
    </w:p>
    <w:p w14:paraId="75888498"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a) popis dopravního řešení včetně bezbariérových opatření pro přístupnost a užívání stavby osobami se sníženou schopností pohybu nebo orientace,</w:t>
      </w:r>
    </w:p>
    <w:p w14:paraId="1153A073" w14:textId="77777777" w:rsidR="00A6505F" w:rsidRPr="00A6505F" w:rsidRDefault="00A6505F" w:rsidP="001B70FA">
      <w:pPr>
        <w:tabs>
          <w:tab w:val="left" w:pos="426"/>
          <w:tab w:val="left" w:pos="993"/>
        </w:tabs>
        <w:ind w:left="993"/>
        <w:rPr>
          <w:rFonts w:ascii="Arial" w:hAnsi="Arial" w:cs="Arial"/>
          <w:sz w:val="20"/>
          <w:szCs w:val="20"/>
        </w:rPr>
      </w:pPr>
      <w:r>
        <w:rPr>
          <w:rFonts w:ascii="Arial" w:hAnsi="Arial" w:cs="Arial"/>
          <w:sz w:val="20"/>
          <w:szCs w:val="20"/>
        </w:rPr>
        <w:t xml:space="preserve">Pozemek je napojen na místní silniční komunikaci-ulice </w:t>
      </w:r>
      <w:r w:rsidR="00527DC1">
        <w:rPr>
          <w:rFonts w:ascii="Arial" w:hAnsi="Arial" w:cs="Arial"/>
          <w:sz w:val="20"/>
          <w:szCs w:val="20"/>
        </w:rPr>
        <w:t>U Statku</w:t>
      </w:r>
      <w:r>
        <w:rPr>
          <w:rFonts w:ascii="Arial" w:hAnsi="Arial" w:cs="Arial"/>
          <w:sz w:val="20"/>
          <w:szCs w:val="20"/>
        </w:rPr>
        <w:t xml:space="preserve">. V areálu vede komunikace až k řešenému objektu. </w:t>
      </w:r>
      <w:r w:rsidR="00857F70">
        <w:rPr>
          <w:rFonts w:ascii="Arial" w:hAnsi="Arial" w:cs="Arial"/>
          <w:sz w:val="20"/>
          <w:szCs w:val="20"/>
        </w:rPr>
        <w:t>Dopravní řešení zůstává stávající.</w:t>
      </w:r>
    </w:p>
    <w:p w14:paraId="503F1E8A"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b) napojení území na stávající dopravní infrastrukturu,</w:t>
      </w:r>
    </w:p>
    <w:p w14:paraId="208367E8" w14:textId="77777777" w:rsidR="00A6505F" w:rsidRPr="00A6505F" w:rsidRDefault="00A6505F" w:rsidP="001B70FA">
      <w:pPr>
        <w:tabs>
          <w:tab w:val="left" w:pos="426"/>
          <w:tab w:val="left" w:pos="993"/>
        </w:tabs>
        <w:ind w:left="993"/>
        <w:rPr>
          <w:rFonts w:ascii="Arial" w:hAnsi="Arial" w:cs="Arial"/>
          <w:sz w:val="20"/>
          <w:szCs w:val="20"/>
        </w:rPr>
      </w:pPr>
      <w:r>
        <w:rPr>
          <w:rFonts w:ascii="Arial" w:hAnsi="Arial" w:cs="Arial"/>
          <w:sz w:val="20"/>
          <w:szCs w:val="20"/>
        </w:rPr>
        <w:t xml:space="preserve">K budově vede stávající komunikace, která navazuje na místní silniční komunikaci mimo areál. Tento stav je vyhovující a nebude při této akci měněn. </w:t>
      </w:r>
    </w:p>
    <w:p w14:paraId="6C35E59A"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c) doprava v klidu,</w:t>
      </w:r>
    </w:p>
    <w:p w14:paraId="6AB6393B" w14:textId="77777777" w:rsidR="00060B27" w:rsidRPr="00060B27" w:rsidRDefault="00060B27" w:rsidP="001B70FA">
      <w:pPr>
        <w:tabs>
          <w:tab w:val="left" w:pos="426"/>
          <w:tab w:val="left" w:pos="993"/>
        </w:tabs>
        <w:ind w:left="993"/>
        <w:rPr>
          <w:rFonts w:ascii="Arial" w:hAnsi="Arial" w:cs="Arial"/>
          <w:sz w:val="20"/>
          <w:szCs w:val="20"/>
        </w:rPr>
      </w:pPr>
      <w:r>
        <w:rPr>
          <w:rFonts w:ascii="Arial" w:hAnsi="Arial" w:cs="Arial"/>
          <w:sz w:val="20"/>
          <w:szCs w:val="20"/>
        </w:rPr>
        <w:t xml:space="preserve">V současné době </w:t>
      </w:r>
      <w:r w:rsidR="00A6505F">
        <w:rPr>
          <w:rFonts w:ascii="Arial" w:hAnsi="Arial" w:cs="Arial"/>
          <w:sz w:val="20"/>
          <w:szCs w:val="20"/>
        </w:rPr>
        <w:t xml:space="preserve">je pozemku u budovy několik parkovacích míst. Jejich počet ani umístění se nebude měnit. Kryté parkovací stání zde není. </w:t>
      </w:r>
      <w:r w:rsidR="00857F70">
        <w:rPr>
          <w:rFonts w:ascii="Arial" w:hAnsi="Arial" w:cs="Arial"/>
          <w:sz w:val="20"/>
          <w:szCs w:val="20"/>
        </w:rPr>
        <w:t>Vlivem stavby nevznikají nové požadavky na parkovací místa.</w:t>
      </w:r>
    </w:p>
    <w:p w14:paraId="6BBE8909"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d) pěší a cyklistické stezky.</w:t>
      </w:r>
    </w:p>
    <w:p w14:paraId="079C2119" w14:textId="77777777" w:rsidR="00480A1D" w:rsidRPr="00480A1D" w:rsidRDefault="00480A1D" w:rsidP="001B70FA">
      <w:pPr>
        <w:tabs>
          <w:tab w:val="left" w:pos="426"/>
          <w:tab w:val="left" w:pos="993"/>
        </w:tabs>
        <w:ind w:left="993"/>
        <w:rPr>
          <w:rFonts w:ascii="Arial" w:hAnsi="Arial" w:cs="Arial"/>
          <w:sz w:val="20"/>
          <w:szCs w:val="20"/>
        </w:rPr>
      </w:pPr>
      <w:r>
        <w:rPr>
          <w:rFonts w:ascii="Arial" w:hAnsi="Arial" w:cs="Arial"/>
          <w:sz w:val="20"/>
          <w:szCs w:val="20"/>
        </w:rPr>
        <w:t xml:space="preserve">Na pozemku se nevyskytují pěší ani cyklistické stezky. </w:t>
      </w:r>
    </w:p>
    <w:p w14:paraId="0BAE7541" w14:textId="77777777" w:rsidR="00E61EC9" w:rsidRDefault="00E61EC9" w:rsidP="001B70FA">
      <w:pPr>
        <w:tabs>
          <w:tab w:val="left" w:pos="426"/>
          <w:tab w:val="left" w:pos="993"/>
          <w:tab w:val="left" w:pos="6439"/>
        </w:tabs>
        <w:rPr>
          <w:rFonts w:ascii="Arial" w:hAnsi="Arial" w:cs="Arial"/>
          <w:b/>
          <w:sz w:val="24"/>
          <w:szCs w:val="24"/>
        </w:rPr>
      </w:pPr>
      <w:r w:rsidRPr="00761A3C">
        <w:rPr>
          <w:rFonts w:ascii="Arial" w:hAnsi="Arial" w:cs="Arial"/>
          <w:b/>
          <w:sz w:val="24"/>
          <w:szCs w:val="24"/>
        </w:rPr>
        <w:t>B.5. Řešení vegetace a souvisejících terénních úprav</w:t>
      </w:r>
      <w:r w:rsidR="005F5DC1">
        <w:rPr>
          <w:rFonts w:ascii="Arial" w:hAnsi="Arial" w:cs="Arial"/>
          <w:b/>
          <w:sz w:val="24"/>
          <w:szCs w:val="24"/>
        </w:rPr>
        <w:tab/>
      </w:r>
    </w:p>
    <w:p w14:paraId="3ED508CB" w14:textId="77777777" w:rsidR="005F5DC1" w:rsidRDefault="005F5DC1" w:rsidP="001B70FA">
      <w:pPr>
        <w:tabs>
          <w:tab w:val="left" w:pos="426"/>
          <w:tab w:val="left" w:pos="993"/>
          <w:tab w:val="left" w:pos="6439"/>
        </w:tabs>
        <w:ind w:left="993"/>
        <w:rPr>
          <w:rFonts w:ascii="Arial" w:hAnsi="Arial" w:cs="Arial"/>
          <w:sz w:val="20"/>
          <w:szCs w:val="20"/>
          <w:u w:val="single"/>
        </w:rPr>
      </w:pPr>
      <w:r w:rsidRPr="005F5DC1">
        <w:rPr>
          <w:rFonts w:ascii="Arial" w:hAnsi="Arial" w:cs="Arial"/>
          <w:sz w:val="20"/>
          <w:szCs w:val="20"/>
          <w:u w:val="single"/>
        </w:rPr>
        <w:t>a) terénní úpravy,</w:t>
      </w:r>
    </w:p>
    <w:p w14:paraId="0DBF26D8" w14:textId="77777777" w:rsidR="009A5F00" w:rsidRPr="009A5F00" w:rsidRDefault="009A5F00" w:rsidP="001B70FA">
      <w:pPr>
        <w:tabs>
          <w:tab w:val="left" w:pos="426"/>
          <w:tab w:val="left" w:pos="993"/>
          <w:tab w:val="left" w:pos="6439"/>
        </w:tabs>
        <w:ind w:left="993"/>
        <w:rPr>
          <w:rFonts w:ascii="Arial" w:hAnsi="Arial" w:cs="Arial"/>
          <w:sz w:val="20"/>
          <w:szCs w:val="20"/>
        </w:rPr>
      </w:pPr>
      <w:r>
        <w:rPr>
          <w:rFonts w:ascii="Arial" w:hAnsi="Arial" w:cs="Arial"/>
          <w:sz w:val="20"/>
          <w:szCs w:val="20"/>
        </w:rPr>
        <w:t>Na pozemku nebudou prováděny žádné výrazné terénní úpravy, pouze modelace terénu menšího měřítka. Zejména v oblasti soklu bude zateplení zavedeno pod úroveň terénu.</w:t>
      </w:r>
    </w:p>
    <w:p w14:paraId="7941F0CD" w14:textId="77777777" w:rsidR="005F5DC1" w:rsidRDefault="005F5DC1" w:rsidP="001B70FA">
      <w:pPr>
        <w:tabs>
          <w:tab w:val="left" w:pos="426"/>
          <w:tab w:val="left" w:pos="993"/>
          <w:tab w:val="left" w:pos="6439"/>
        </w:tabs>
        <w:ind w:left="993"/>
        <w:rPr>
          <w:rFonts w:ascii="Arial" w:hAnsi="Arial" w:cs="Arial"/>
          <w:sz w:val="20"/>
          <w:szCs w:val="20"/>
          <w:u w:val="single"/>
        </w:rPr>
      </w:pPr>
      <w:r w:rsidRPr="005F5DC1">
        <w:rPr>
          <w:rFonts w:ascii="Arial" w:hAnsi="Arial" w:cs="Arial"/>
          <w:sz w:val="20"/>
          <w:szCs w:val="20"/>
          <w:u w:val="single"/>
        </w:rPr>
        <w:t>b) použité vegetační prvky,</w:t>
      </w:r>
    </w:p>
    <w:p w14:paraId="71BFDB7C" w14:textId="77777777" w:rsidR="009A5F00" w:rsidRPr="009A5F00" w:rsidRDefault="009A5F00" w:rsidP="001B70FA">
      <w:pPr>
        <w:tabs>
          <w:tab w:val="left" w:pos="426"/>
          <w:tab w:val="left" w:pos="993"/>
          <w:tab w:val="left" w:pos="6439"/>
        </w:tabs>
        <w:ind w:left="993"/>
        <w:rPr>
          <w:rFonts w:ascii="Arial" w:hAnsi="Arial" w:cs="Arial"/>
          <w:sz w:val="20"/>
          <w:szCs w:val="20"/>
        </w:rPr>
      </w:pPr>
      <w:r>
        <w:rPr>
          <w:rFonts w:ascii="Arial" w:hAnsi="Arial" w:cs="Arial"/>
          <w:sz w:val="20"/>
          <w:szCs w:val="20"/>
        </w:rPr>
        <w:t xml:space="preserve">Zahradní úpravy na pozemku žádné nevznikají. </w:t>
      </w:r>
    </w:p>
    <w:p w14:paraId="68541D5B" w14:textId="77777777" w:rsidR="005F5DC1" w:rsidRDefault="005F5DC1" w:rsidP="001B70FA">
      <w:pPr>
        <w:tabs>
          <w:tab w:val="left" w:pos="426"/>
          <w:tab w:val="left" w:pos="993"/>
          <w:tab w:val="left" w:pos="6439"/>
        </w:tabs>
        <w:ind w:left="993"/>
        <w:rPr>
          <w:rFonts w:ascii="Arial" w:hAnsi="Arial" w:cs="Arial"/>
          <w:sz w:val="20"/>
          <w:szCs w:val="20"/>
          <w:u w:val="single"/>
        </w:rPr>
      </w:pPr>
      <w:r w:rsidRPr="005F5DC1">
        <w:rPr>
          <w:rFonts w:ascii="Arial" w:hAnsi="Arial" w:cs="Arial"/>
          <w:sz w:val="20"/>
          <w:szCs w:val="20"/>
          <w:u w:val="single"/>
        </w:rPr>
        <w:t>c) biotechnická opatření.</w:t>
      </w:r>
    </w:p>
    <w:p w14:paraId="7DF708E4" w14:textId="77777777" w:rsidR="009A5F00" w:rsidRPr="009A5F00" w:rsidRDefault="009A5F00" w:rsidP="001B70FA">
      <w:pPr>
        <w:tabs>
          <w:tab w:val="left" w:pos="426"/>
          <w:tab w:val="left" w:pos="993"/>
          <w:tab w:val="left" w:pos="6439"/>
        </w:tabs>
        <w:ind w:left="993"/>
        <w:rPr>
          <w:rFonts w:ascii="Arial" w:hAnsi="Arial" w:cs="Arial"/>
          <w:sz w:val="20"/>
          <w:szCs w:val="20"/>
        </w:rPr>
      </w:pPr>
      <w:r>
        <w:rPr>
          <w:rFonts w:ascii="Arial" w:hAnsi="Arial" w:cs="Arial"/>
          <w:sz w:val="20"/>
          <w:szCs w:val="20"/>
        </w:rPr>
        <w:t xml:space="preserve">Nejsou řešena, nejsou plánována. V bezprostřední blízkosti pozemku se nevyskytují žádná významná </w:t>
      </w:r>
      <w:r w:rsidR="007C281C">
        <w:rPr>
          <w:rFonts w:ascii="Arial" w:hAnsi="Arial" w:cs="Arial"/>
          <w:sz w:val="20"/>
          <w:szCs w:val="20"/>
        </w:rPr>
        <w:t xml:space="preserve">biocentra a biokoridory. Pozemek není místem výskytu žádného výjimečného druhu živočichů či rostlin. </w:t>
      </w:r>
    </w:p>
    <w:p w14:paraId="091D150F"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B.6. Popis vlivů stavby na životní prostředí a jeho ochrana</w:t>
      </w:r>
    </w:p>
    <w:p w14:paraId="3BBD883D"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a) vliv na životní prostředí - ovzduší, hluk, voda, odpady a půda,</w:t>
      </w:r>
    </w:p>
    <w:p w14:paraId="712050F1" w14:textId="77777777" w:rsidR="00F35BA6" w:rsidRPr="00F35BA6" w:rsidRDefault="00F35BA6" w:rsidP="00857F70">
      <w:pPr>
        <w:tabs>
          <w:tab w:val="left" w:pos="426"/>
          <w:tab w:val="left" w:pos="993"/>
        </w:tabs>
        <w:ind w:left="993"/>
        <w:jc w:val="both"/>
        <w:rPr>
          <w:rFonts w:ascii="Arial" w:hAnsi="Arial" w:cs="Arial"/>
          <w:sz w:val="20"/>
          <w:szCs w:val="20"/>
        </w:rPr>
      </w:pPr>
      <w:r>
        <w:rPr>
          <w:rFonts w:ascii="Arial" w:hAnsi="Arial" w:cs="Arial"/>
          <w:sz w:val="20"/>
          <w:szCs w:val="20"/>
        </w:rPr>
        <w:lastRenderedPageBreak/>
        <w:t xml:space="preserve">Stavba nemá závažný vliv na životní prostředí, touto změnou se podmínky nijak nezmění. Případně se zlepší v tom smyslu, že po zateplení bude menší spotřeba energií na vytápění. </w:t>
      </w:r>
    </w:p>
    <w:p w14:paraId="7FCE2402"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b) vliv na přírodu a krajinu - ochrana dřevin, ochrana památných stromů, ochrana rostlin a živočichů, zachování ekologických funkcí a vazeb v krajině apod.,</w:t>
      </w:r>
    </w:p>
    <w:p w14:paraId="397E250D" w14:textId="347173C1" w:rsidR="00152D6F" w:rsidRPr="00D345BF" w:rsidRDefault="00152D6F" w:rsidP="00322DC7">
      <w:pPr>
        <w:tabs>
          <w:tab w:val="left" w:pos="426"/>
          <w:tab w:val="left" w:pos="993"/>
        </w:tabs>
        <w:ind w:left="993"/>
        <w:jc w:val="both"/>
        <w:rPr>
          <w:rFonts w:ascii="Arial" w:hAnsi="Arial" w:cs="Arial"/>
          <w:sz w:val="20"/>
          <w:szCs w:val="20"/>
        </w:rPr>
      </w:pPr>
      <w:r>
        <w:rPr>
          <w:rFonts w:ascii="Arial" w:hAnsi="Arial" w:cs="Arial"/>
          <w:sz w:val="20"/>
          <w:szCs w:val="20"/>
        </w:rPr>
        <w:t xml:space="preserve">Jedná se pouze o zateplení obálky budovy. Objekt je stávající. V půdním prostoru je možný výskyt rorýsů a netopýrů. V případě zjištění hnízdění rorýse obecného je nutné dodržet podmínky výjimky ze zákazů §50 odst. 1 a 2 zákona č.114/1992 </w:t>
      </w:r>
      <w:proofErr w:type="spellStart"/>
      <w:r>
        <w:rPr>
          <w:rFonts w:ascii="Arial" w:hAnsi="Arial" w:cs="Arial"/>
          <w:sz w:val="20"/>
          <w:szCs w:val="20"/>
        </w:rPr>
        <w:t>Sb</w:t>
      </w:r>
      <w:proofErr w:type="spellEnd"/>
      <w:r>
        <w:rPr>
          <w:rFonts w:ascii="Arial" w:hAnsi="Arial" w:cs="Arial"/>
          <w:sz w:val="20"/>
          <w:szCs w:val="20"/>
        </w:rPr>
        <w:t xml:space="preserve">, vydané formou veřejné vyhlášky jako opatření obecné povahy </w:t>
      </w:r>
      <w:proofErr w:type="spellStart"/>
      <w:r>
        <w:rPr>
          <w:rFonts w:ascii="Arial" w:hAnsi="Arial" w:cs="Arial"/>
          <w:sz w:val="20"/>
          <w:szCs w:val="20"/>
        </w:rPr>
        <w:t>KrÚ</w:t>
      </w:r>
      <w:proofErr w:type="spellEnd"/>
      <w:r>
        <w:rPr>
          <w:rFonts w:ascii="Arial" w:hAnsi="Arial" w:cs="Arial"/>
          <w:sz w:val="20"/>
          <w:szCs w:val="20"/>
        </w:rPr>
        <w:t xml:space="preserve"> Kraje Vysočina, OŽP pro územní obvod obce s rozšířenou působností Velké Meziříčí dne 18.2.2013 pod č.j. KUJI 11694/2013, OZP 1484/2012/</w:t>
      </w:r>
      <w:proofErr w:type="spellStart"/>
      <w:r w:rsidR="00322DC7">
        <w:rPr>
          <w:rFonts w:ascii="Arial" w:hAnsi="Arial" w:cs="Arial"/>
          <w:sz w:val="20"/>
          <w:szCs w:val="20"/>
        </w:rPr>
        <w:t>Vac</w:t>
      </w:r>
      <w:proofErr w:type="spellEnd"/>
      <w:r w:rsidR="00322DC7">
        <w:rPr>
          <w:rFonts w:ascii="Arial" w:hAnsi="Arial" w:cs="Arial"/>
          <w:sz w:val="20"/>
          <w:szCs w:val="20"/>
        </w:rPr>
        <w:t xml:space="preserve">/11. V případě zaznamenaného hnízdění netopýrů bude postupováno dle požadavků </w:t>
      </w:r>
      <w:proofErr w:type="spellStart"/>
      <w:r w:rsidR="00322DC7">
        <w:rPr>
          <w:rFonts w:ascii="Arial" w:hAnsi="Arial" w:cs="Arial"/>
          <w:sz w:val="20"/>
          <w:szCs w:val="20"/>
        </w:rPr>
        <w:t>KrÚ</w:t>
      </w:r>
      <w:proofErr w:type="spellEnd"/>
      <w:r w:rsidR="00322DC7">
        <w:rPr>
          <w:rFonts w:ascii="Arial" w:hAnsi="Arial" w:cs="Arial"/>
          <w:sz w:val="20"/>
          <w:szCs w:val="20"/>
        </w:rPr>
        <w:t xml:space="preserve"> Kraje Vysočina (řízení o výjimce dle § 56 zákona č.114/1992 Sb.</w:t>
      </w:r>
    </w:p>
    <w:p w14:paraId="4EBE1091"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c) vliv na soustavu chráněných území Natura 2000,</w:t>
      </w:r>
    </w:p>
    <w:p w14:paraId="6C8E77C5" w14:textId="77777777" w:rsidR="00EB5A1B" w:rsidRPr="00EB5A1B" w:rsidRDefault="00EB5A1B" w:rsidP="001B70FA">
      <w:pPr>
        <w:tabs>
          <w:tab w:val="left" w:pos="426"/>
          <w:tab w:val="left" w:pos="993"/>
        </w:tabs>
        <w:ind w:left="993"/>
        <w:rPr>
          <w:rFonts w:ascii="Arial" w:hAnsi="Arial" w:cs="Arial"/>
          <w:sz w:val="20"/>
          <w:szCs w:val="20"/>
        </w:rPr>
      </w:pPr>
      <w:r>
        <w:rPr>
          <w:rFonts w:ascii="Arial" w:hAnsi="Arial" w:cs="Arial"/>
          <w:sz w:val="20"/>
          <w:szCs w:val="20"/>
        </w:rPr>
        <w:t>Bez vlivu.</w:t>
      </w:r>
    </w:p>
    <w:p w14:paraId="3095AC64"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d) způsob zohlednění podmínek závazného stanoviska posouzení vlivu záměru na životní prostředí, je-li podkladem,</w:t>
      </w:r>
    </w:p>
    <w:p w14:paraId="79033A7D" w14:textId="77777777" w:rsidR="00EB5A1B" w:rsidRPr="00EB5A1B" w:rsidRDefault="00EB5A1B" w:rsidP="001B70FA">
      <w:pPr>
        <w:tabs>
          <w:tab w:val="left" w:pos="426"/>
          <w:tab w:val="left" w:pos="993"/>
        </w:tabs>
        <w:ind w:left="993"/>
        <w:rPr>
          <w:rFonts w:ascii="Arial" w:hAnsi="Arial" w:cs="Arial"/>
          <w:sz w:val="20"/>
          <w:szCs w:val="20"/>
        </w:rPr>
      </w:pPr>
      <w:r>
        <w:rPr>
          <w:rFonts w:ascii="Arial" w:hAnsi="Arial" w:cs="Arial"/>
          <w:sz w:val="20"/>
          <w:szCs w:val="20"/>
        </w:rPr>
        <w:t xml:space="preserve">Pokud budou podmínky stanoveny, bude zohledněno. </w:t>
      </w:r>
    </w:p>
    <w:p w14:paraId="0BE7B62A"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e) v případě záměrů spadajících do režimu zákona o integrované prevenci základní parametry způsobu naplnění závěrů o nejlepších dostupných technikách nebo integrované povolení, bylo-li vydáno,</w:t>
      </w:r>
    </w:p>
    <w:p w14:paraId="53441A56" w14:textId="77777777" w:rsidR="00EB5A1B" w:rsidRPr="00EB5A1B" w:rsidRDefault="00420D14" w:rsidP="001B70FA">
      <w:pPr>
        <w:tabs>
          <w:tab w:val="left" w:pos="426"/>
          <w:tab w:val="left" w:pos="993"/>
        </w:tabs>
        <w:ind w:left="993"/>
        <w:rPr>
          <w:rFonts w:ascii="Arial" w:hAnsi="Arial" w:cs="Arial"/>
          <w:sz w:val="20"/>
          <w:szCs w:val="20"/>
        </w:rPr>
      </w:pPr>
      <w:r>
        <w:rPr>
          <w:rFonts w:ascii="Arial" w:hAnsi="Arial" w:cs="Arial"/>
          <w:sz w:val="20"/>
          <w:szCs w:val="20"/>
        </w:rPr>
        <w:t>dané stavby</w:t>
      </w:r>
      <w:r w:rsidR="00C45FB3">
        <w:rPr>
          <w:rFonts w:ascii="Arial" w:hAnsi="Arial" w:cs="Arial"/>
          <w:sz w:val="20"/>
          <w:szCs w:val="20"/>
        </w:rPr>
        <w:t xml:space="preserve"> </w:t>
      </w:r>
      <w:r>
        <w:rPr>
          <w:rFonts w:ascii="Arial" w:hAnsi="Arial" w:cs="Arial"/>
          <w:sz w:val="20"/>
          <w:szCs w:val="20"/>
        </w:rPr>
        <w:t>se netýká</w:t>
      </w:r>
      <w:r w:rsidR="00962828">
        <w:rPr>
          <w:rFonts w:ascii="Arial" w:hAnsi="Arial" w:cs="Arial"/>
          <w:sz w:val="20"/>
          <w:szCs w:val="20"/>
        </w:rPr>
        <w:t>.</w:t>
      </w:r>
    </w:p>
    <w:p w14:paraId="76B32E1B" w14:textId="77777777" w:rsid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f) navrhovaná ochranná a bezpečnostní pásma, rozsah omezení a podmínky ochrany podle jiných právních předpisů.</w:t>
      </w:r>
    </w:p>
    <w:p w14:paraId="52FCABFB" w14:textId="77777777" w:rsidR="00EB5A1B" w:rsidRPr="00EB5A1B" w:rsidRDefault="00EB5A1B" w:rsidP="00EB5A1B">
      <w:pPr>
        <w:tabs>
          <w:tab w:val="left" w:pos="426"/>
          <w:tab w:val="left" w:pos="993"/>
        </w:tabs>
        <w:rPr>
          <w:rFonts w:ascii="Arial" w:hAnsi="Arial" w:cs="Arial"/>
          <w:sz w:val="20"/>
          <w:szCs w:val="20"/>
        </w:rPr>
      </w:pPr>
      <w:r>
        <w:rPr>
          <w:rFonts w:ascii="Arial" w:hAnsi="Arial" w:cs="Arial"/>
          <w:sz w:val="20"/>
          <w:szCs w:val="20"/>
        </w:rPr>
        <w:tab/>
      </w:r>
      <w:r>
        <w:rPr>
          <w:rFonts w:ascii="Arial" w:hAnsi="Arial" w:cs="Arial"/>
          <w:sz w:val="20"/>
          <w:szCs w:val="20"/>
        </w:rPr>
        <w:tab/>
      </w:r>
      <w:r w:rsidR="00C45FB3">
        <w:rPr>
          <w:rFonts w:ascii="Arial" w:hAnsi="Arial" w:cs="Arial"/>
          <w:sz w:val="20"/>
          <w:szCs w:val="20"/>
        </w:rPr>
        <w:t>Nejsou navrženy</w:t>
      </w:r>
    </w:p>
    <w:p w14:paraId="425EA4DC" w14:textId="77777777" w:rsidR="005F5DC1" w:rsidRPr="005F5DC1" w:rsidRDefault="005F5DC1" w:rsidP="001B70FA">
      <w:pPr>
        <w:tabs>
          <w:tab w:val="left" w:pos="426"/>
          <w:tab w:val="left" w:pos="993"/>
        </w:tabs>
        <w:ind w:left="993"/>
        <w:rPr>
          <w:rFonts w:ascii="Arial" w:hAnsi="Arial" w:cs="Arial"/>
          <w:sz w:val="20"/>
          <w:szCs w:val="20"/>
          <w:u w:val="single"/>
        </w:rPr>
      </w:pPr>
      <w:r w:rsidRPr="005F5DC1">
        <w:rPr>
          <w:rFonts w:ascii="Arial" w:hAnsi="Arial" w:cs="Arial"/>
          <w:sz w:val="20"/>
          <w:szCs w:val="20"/>
          <w:u w:val="single"/>
        </w:rPr>
        <w:t>V případě, že je dokumentace podkladem pro stavební řízení s posouzením vlivů na životní prostředí, neuvádí se informace k bodům a), b), d) a e), neboť jsou součástí dokumentace vlivů záměru na životní prostředí.</w:t>
      </w:r>
    </w:p>
    <w:p w14:paraId="43E75C3F" w14:textId="77777777" w:rsidR="00E61EC9" w:rsidRDefault="00E61EC9" w:rsidP="001B70FA">
      <w:pPr>
        <w:tabs>
          <w:tab w:val="left" w:pos="426"/>
          <w:tab w:val="left" w:pos="993"/>
        </w:tabs>
        <w:rPr>
          <w:rFonts w:ascii="Arial" w:hAnsi="Arial" w:cs="Arial"/>
          <w:b/>
          <w:sz w:val="24"/>
          <w:szCs w:val="24"/>
        </w:rPr>
      </w:pPr>
      <w:r w:rsidRPr="00761A3C">
        <w:rPr>
          <w:rFonts w:ascii="Arial" w:hAnsi="Arial" w:cs="Arial"/>
          <w:b/>
          <w:sz w:val="24"/>
          <w:szCs w:val="24"/>
        </w:rPr>
        <w:t>B.7. Ochrana obyvatelstva</w:t>
      </w:r>
    </w:p>
    <w:p w14:paraId="1DCAABF0" w14:textId="77777777" w:rsidR="00526ADB" w:rsidRPr="00526ADB" w:rsidRDefault="00526ADB" w:rsidP="00526ADB">
      <w:pPr>
        <w:tabs>
          <w:tab w:val="left" w:pos="426"/>
          <w:tab w:val="left" w:pos="993"/>
        </w:tabs>
        <w:ind w:left="993"/>
        <w:rPr>
          <w:rFonts w:ascii="Arial" w:hAnsi="Arial" w:cs="Arial"/>
          <w:sz w:val="20"/>
          <w:szCs w:val="20"/>
        </w:rPr>
      </w:pPr>
      <w:r>
        <w:rPr>
          <w:rFonts w:ascii="Arial" w:hAnsi="Arial" w:cs="Arial"/>
          <w:sz w:val="20"/>
          <w:szCs w:val="20"/>
        </w:rPr>
        <w:t>Stavba neplní funkci ochrany obyvatelstva. Není řešeno.</w:t>
      </w:r>
    </w:p>
    <w:p w14:paraId="0332E1DE" w14:textId="77777777" w:rsidR="00E61EC9" w:rsidRDefault="00E61EC9" w:rsidP="001B70FA">
      <w:pPr>
        <w:tabs>
          <w:tab w:val="left" w:pos="426"/>
          <w:tab w:val="left" w:pos="993"/>
          <w:tab w:val="center" w:pos="4536"/>
        </w:tabs>
        <w:rPr>
          <w:rFonts w:ascii="Arial" w:hAnsi="Arial" w:cs="Arial"/>
          <w:b/>
          <w:sz w:val="24"/>
          <w:szCs w:val="24"/>
        </w:rPr>
      </w:pPr>
      <w:r w:rsidRPr="00761A3C">
        <w:rPr>
          <w:rFonts w:ascii="Arial" w:hAnsi="Arial" w:cs="Arial"/>
          <w:b/>
          <w:sz w:val="24"/>
          <w:szCs w:val="24"/>
        </w:rPr>
        <w:t>B.8. Zásady organizace výstavby</w:t>
      </w:r>
      <w:r w:rsidR="005F5DC1">
        <w:rPr>
          <w:rFonts w:ascii="Arial" w:hAnsi="Arial" w:cs="Arial"/>
          <w:b/>
          <w:sz w:val="24"/>
          <w:szCs w:val="24"/>
        </w:rPr>
        <w:tab/>
      </w:r>
    </w:p>
    <w:p w14:paraId="520FC6A8"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a) potřeby a spotřeby rozhodujících médií a hmot, jejich zajištění,</w:t>
      </w:r>
    </w:p>
    <w:p w14:paraId="4245000A" w14:textId="77777777" w:rsidR="00526ADB" w:rsidRPr="00526ADB" w:rsidRDefault="00526ADB" w:rsidP="001B70FA">
      <w:pPr>
        <w:tabs>
          <w:tab w:val="left" w:pos="426"/>
          <w:tab w:val="left" w:pos="993"/>
          <w:tab w:val="center" w:pos="4536"/>
        </w:tabs>
        <w:ind w:left="993"/>
        <w:rPr>
          <w:rFonts w:ascii="Arial" w:hAnsi="Arial" w:cs="Arial"/>
          <w:sz w:val="20"/>
          <w:szCs w:val="20"/>
        </w:rPr>
      </w:pPr>
      <w:r w:rsidRPr="00526ADB">
        <w:rPr>
          <w:rFonts w:ascii="Arial" w:hAnsi="Arial" w:cs="Arial"/>
          <w:sz w:val="20"/>
          <w:szCs w:val="20"/>
        </w:rPr>
        <w:t>Veškeré dostupné zdroje pro výstavbu jsou přivedeny na pozemek stavby, resp. do stávajícího objektu.</w:t>
      </w:r>
      <w:r>
        <w:rPr>
          <w:rFonts w:ascii="Arial" w:hAnsi="Arial" w:cs="Arial"/>
          <w:sz w:val="20"/>
          <w:szCs w:val="20"/>
        </w:rPr>
        <w:t xml:space="preserve"> Materiály potřebné pro zateplení objektu a výměnu oken budou dopraveny na pozemek a uskladněny v blízkosti stavby. </w:t>
      </w:r>
    </w:p>
    <w:p w14:paraId="6C1F446A"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b) odvodnění staveniště,</w:t>
      </w:r>
    </w:p>
    <w:p w14:paraId="06908CF9" w14:textId="77777777" w:rsidR="00526ADB" w:rsidRPr="00526ADB" w:rsidRDefault="00526ADB"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Systém odvodnění je na pozemku se stávající budovou funkční a nebude docházet k jeho změnám. </w:t>
      </w:r>
    </w:p>
    <w:p w14:paraId="727CE6AC"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c) napojení staveniště na stávající dopravní a technickou infrastrukturu,</w:t>
      </w:r>
    </w:p>
    <w:p w14:paraId="3CAA59DB" w14:textId="77777777" w:rsidR="00526ADB" w:rsidRPr="00526ADB" w:rsidRDefault="00526ADB" w:rsidP="00857F70">
      <w:pPr>
        <w:tabs>
          <w:tab w:val="left" w:pos="426"/>
          <w:tab w:val="left" w:pos="993"/>
          <w:tab w:val="center" w:pos="4536"/>
        </w:tabs>
        <w:ind w:left="993"/>
        <w:jc w:val="both"/>
        <w:rPr>
          <w:rFonts w:ascii="Arial" w:hAnsi="Arial" w:cs="Arial"/>
          <w:sz w:val="20"/>
          <w:szCs w:val="20"/>
        </w:rPr>
      </w:pPr>
      <w:r>
        <w:rPr>
          <w:rFonts w:ascii="Arial" w:hAnsi="Arial" w:cs="Arial"/>
          <w:sz w:val="20"/>
          <w:szCs w:val="20"/>
        </w:rPr>
        <w:t xml:space="preserve">Pozemek je napojen na stávající komunikaci </w:t>
      </w:r>
      <w:r w:rsidR="006164CD" w:rsidRPr="006164CD">
        <w:rPr>
          <w:rFonts w:ascii="Arial" w:hAnsi="Arial" w:cs="Arial"/>
          <w:sz w:val="20"/>
          <w:szCs w:val="20"/>
        </w:rPr>
        <w:t xml:space="preserve">Dostupné sítě technické infrastruktury jsou svými přípojkami přivedeny na pozemek stavby, zejména pak do stávajícího </w:t>
      </w:r>
      <w:r w:rsidR="006164CD">
        <w:rPr>
          <w:rFonts w:ascii="Arial" w:hAnsi="Arial" w:cs="Arial"/>
          <w:sz w:val="20"/>
          <w:szCs w:val="20"/>
        </w:rPr>
        <w:t>objektu.</w:t>
      </w:r>
    </w:p>
    <w:p w14:paraId="6E460CAF"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d) vliv provádění stavby na okolní stavby a pozemky,</w:t>
      </w:r>
    </w:p>
    <w:p w14:paraId="10618585" w14:textId="77777777" w:rsidR="00526ADB" w:rsidRDefault="00EF00D9" w:rsidP="00857F70">
      <w:pPr>
        <w:tabs>
          <w:tab w:val="left" w:pos="426"/>
          <w:tab w:val="left" w:pos="993"/>
          <w:tab w:val="center" w:pos="4536"/>
        </w:tabs>
        <w:ind w:left="993"/>
        <w:jc w:val="both"/>
        <w:rPr>
          <w:rFonts w:ascii="Arial" w:hAnsi="Arial" w:cs="Arial"/>
          <w:sz w:val="20"/>
          <w:szCs w:val="20"/>
        </w:rPr>
      </w:pPr>
      <w:r>
        <w:rPr>
          <w:rFonts w:ascii="Arial" w:hAnsi="Arial" w:cs="Arial"/>
          <w:sz w:val="20"/>
          <w:szCs w:val="20"/>
        </w:rPr>
        <w:t xml:space="preserve">Při provádění zateplení a výměny oken vzniknou pouze běžné, nijak závažné negativní účinky na okolí. Dojde ke krátkodobému zvýšení hladiny hluku mechanizací a dopravou, </w:t>
      </w:r>
      <w:r>
        <w:rPr>
          <w:rFonts w:ascii="Arial" w:hAnsi="Arial" w:cs="Arial"/>
          <w:sz w:val="20"/>
          <w:szCs w:val="20"/>
        </w:rPr>
        <w:lastRenderedPageBreak/>
        <w:t xml:space="preserve">dále zvýšení prašnosti při suchém a větrném počasí. V určité fázi výstavby dojde ke zvýšenému provozu na místních komunikacích. Hlučnost bude eliminována časovým omezením prací na určité denní hodiny, kdy není kladen zvýšený důraz na klid. Prašnost může být při extrémním počasí zmírněna kropením vodou. Při stavebních pracích nevzniknou žádné škodliviny nebo zvláštní odpadní látky. </w:t>
      </w:r>
      <w:r w:rsidR="00D8139E">
        <w:rPr>
          <w:rFonts w:ascii="Arial" w:hAnsi="Arial" w:cs="Arial"/>
          <w:sz w:val="20"/>
          <w:szCs w:val="20"/>
        </w:rPr>
        <w:t xml:space="preserve">S případným nebezpečným odpadem bude </w:t>
      </w:r>
      <w:r w:rsidR="00DA269A">
        <w:rPr>
          <w:rFonts w:ascii="Arial" w:hAnsi="Arial" w:cs="Arial"/>
          <w:sz w:val="20"/>
          <w:szCs w:val="20"/>
        </w:rPr>
        <w:t xml:space="preserve">na staveništi nakládáno dle zákona, nebude zde skladován a bude okamžitě odvezen k ekologické likvidaci na příslušné místo. Odpadní materiál ze staveniště (obaly, zbytky stavebních materiálů) bude důsledně roztříděn a uložen v souladu se zákonnými předpisy o nakládání s odpady, kovové části budou odvezeny do sběrných surovin. </w:t>
      </w:r>
    </w:p>
    <w:p w14:paraId="084C012F" w14:textId="77777777" w:rsidR="00DA269A" w:rsidRPr="00526ADB" w:rsidRDefault="00DA269A"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Po dokončení stavby bude dbáno na to, aby stavba nijak negativně neovlivňovala okolní pozemky a stavby hlukem, prašností a zápachem, emisemi apod. </w:t>
      </w:r>
    </w:p>
    <w:p w14:paraId="66D60E96"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e) ochrana okolí staveniště a požadavky na související asanace, demolice, kácení dřevin,</w:t>
      </w:r>
    </w:p>
    <w:p w14:paraId="3CFA7845" w14:textId="77777777" w:rsidR="00DA269A" w:rsidRPr="00DA269A" w:rsidRDefault="00DA269A"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V okolí řešeného objektu jsou budovy s podobným charakterem. Plánovanému vnějšímu zateplení objektu nepřekáží žádná stavba vyžadující demolici, ani vzrostlá zeleň, kterou by bylo nutno kácet. </w:t>
      </w:r>
    </w:p>
    <w:p w14:paraId="6FE4B87E"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f) maximální dočasné a trvalé zábory pro staveniště,</w:t>
      </w:r>
    </w:p>
    <w:p w14:paraId="3486BA47" w14:textId="77777777" w:rsidR="00DA269A" w:rsidRPr="00DA269A" w:rsidRDefault="00DA269A"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Na staveništi nebudou zřizovány žádné větší zásoby stavebního materiálu, bude sem vždy přivezen materiál k téměř okamžitému zpracování. Prostor pro krátkodobé skladování bude před budovou na západní straně. Další zábory pro staveniště nejsou plánovány. </w:t>
      </w:r>
    </w:p>
    <w:p w14:paraId="2FA4FD0D"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 xml:space="preserve">g) požadavky na bezbariérové </w:t>
      </w:r>
      <w:proofErr w:type="spellStart"/>
      <w:r w:rsidRPr="005F5DC1">
        <w:rPr>
          <w:rFonts w:ascii="Arial" w:hAnsi="Arial" w:cs="Arial"/>
          <w:sz w:val="20"/>
          <w:szCs w:val="20"/>
          <w:u w:val="single"/>
        </w:rPr>
        <w:t>obchozí</w:t>
      </w:r>
      <w:proofErr w:type="spellEnd"/>
      <w:r w:rsidRPr="005F5DC1">
        <w:rPr>
          <w:rFonts w:ascii="Arial" w:hAnsi="Arial" w:cs="Arial"/>
          <w:sz w:val="20"/>
          <w:szCs w:val="20"/>
          <w:u w:val="single"/>
        </w:rPr>
        <w:t xml:space="preserve"> trasy,</w:t>
      </w:r>
    </w:p>
    <w:p w14:paraId="678CAB98" w14:textId="77777777" w:rsidR="00327B35" w:rsidRPr="00327B35" w:rsidRDefault="00327B35" w:rsidP="001B70FA">
      <w:pPr>
        <w:tabs>
          <w:tab w:val="left" w:pos="426"/>
          <w:tab w:val="left" w:pos="993"/>
          <w:tab w:val="center" w:pos="4536"/>
        </w:tabs>
        <w:ind w:left="993"/>
        <w:rPr>
          <w:rFonts w:ascii="Arial" w:hAnsi="Arial" w:cs="Arial"/>
          <w:sz w:val="20"/>
          <w:szCs w:val="20"/>
        </w:rPr>
      </w:pPr>
      <w:r>
        <w:rPr>
          <w:rFonts w:ascii="Arial" w:hAnsi="Arial" w:cs="Arial"/>
          <w:sz w:val="20"/>
          <w:szCs w:val="20"/>
        </w:rPr>
        <w:t>Nejsou vzneseny.</w:t>
      </w:r>
    </w:p>
    <w:p w14:paraId="1A9FD830"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h) maximální produkovaná množství a druhy odpadů a emisí při výstavbě, jejich likvidace,</w:t>
      </w:r>
    </w:p>
    <w:p w14:paraId="0135677B" w14:textId="77777777" w:rsidR="005E7157" w:rsidRDefault="005E7157" w:rsidP="005E7157">
      <w:pPr>
        <w:tabs>
          <w:tab w:val="left" w:pos="426"/>
          <w:tab w:val="left" w:pos="993"/>
          <w:tab w:val="left" w:pos="1418"/>
          <w:tab w:val="center" w:pos="4536"/>
        </w:tabs>
        <w:ind w:left="993"/>
        <w:jc w:val="both"/>
        <w:rPr>
          <w:rFonts w:ascii="Arial" w:hAnsi="Arial" w:cs="Arial"/>
          <w:sz w:val="20"/>
          <w:szCs w:val="20"/>
        </w:rPr>
      </w:pPr>
      <w:r>
        <w:rPr>
          <w:rFonts w:ascii="Arial" w:hAnsi="Arial" w:cs="Arial"/>
          <w:sz w:val="20"/>
          <w:szCs w:val="20"/>
        </w:rPr>
        <w:t>Bourací a s</w:t>
      </w:r>
      <w:r w:rsidRPr="005C779C">
        <w:rPr>
          <w:rFonts w:ascii="Arial" w:hAnsi="Arial" w:cs="Arial"/>
          <w:sz w:val="20"/>
          <w:szCs w:val="20"/>
        </w:rPr>
        <w:t xml:space="preserve">tavební činností nevznikají žádné nebezpečné odpady, které by vyžadovaly likvidaci. Pokud by se přesto vyskytly na staveništi nebezpečné odpady, budou okamžitě likvidovány podle povahy látky předepsaným způsobem, aby nedošlo k ohrožení zdraví osob a znečištění životního prostředí. Běžný komunální odpad ze staveniště bude tříděn a poté likvidován standardním způsobem – odvozem na skládku nebo do sběrného dvora (jedná se zejména o obaly od stavebních materiálů apod.). Při postupné výstavbě nebude na staveništi v žádné fázi neúměrné množství odpadového materiálu. Tento bude pravidelně tříděn a odvážen na příslušná místa k likvidaci. Chemicky ošetřené dřevo </w:t>
      </w:r>
      <w:r>
        <w:rPr>
          <w:rFonts w:ascii="Arial" w:hAnsi="Arial" w:cs="Arial"/>
          <w:sz w:val="20"/>
          <w:szCs w:val="20"/>
        </w:rPr>
        <w:t xml:space="preserve">(zde hlavně rámy starých vyměňovaných oken a vstup. dveří) </w:t>
      </w:r>
      <w:r w:rsidRPr="005C779C">
        <w:rPr>
          <w:rFonts w:ascii="Arial" w:hAnsi="Arial" w:cs="Arial"/>
          <w:sz w:val="20"/>
          <w:szCs w:val="20"/>
        </w:rPr>
        <w:t>bude považováno za odpad a bude odvezeno do sběrného dvora</w:t>
      </w:r>
      <w:r>
        <w:rPr>
          <w:rFonts w:ascii="Arial" w:hAnsi="Arial" w:cs="Arial"/>
          <w:sz w:val="20"/>
          <w:szCs w:val="20"/>
        </w:rPr>
        <w:t xml:space="preserve"> (s nátěry a fermežemi, napuštěné olejem, lakované </w:t>
      </w:r>
      <w:proofErr w:type="gramStart"/>
      <w:r>
        <w:rPr>
          <w:rFonts w:ascii="Arial" w:hAnsi="Arial" w:cs="Arial"/>
          <w:sz w:val="20"/>
          <w:szCs w:val="20"/>
        </w:rPr>
        <w:t>a pod.</w:t>
      </w:r>
      <w:proofErr w:type="gramEnd"/>
      <w:r>
        <w:rPr>
          <w:rFonts w:ascii="Arial" w:hAnsi="Arial" w:cs="Arial"/>
          <w:sz w:val="20"/>
          <w:szCs w:val="20"/>
        </w:rPr>
        <w:t>)</w:t>
      </w:r>
      <w:r w:rsidRPr="005C779C">
        <w:rPr>
          <w:rFonts w:ascii="Arial" w:hAnsi="Arial" w:cs="Arial"/>
          <w:sz w:val="20"/>
          <w:szCs w:val="20"/>
        </w:rPr>
        <w:t>.</w:t>
      </w:r>
      <w:r>
        <w:rPr>
          <w:rFonts w:ascii="Arial" w:hAnsi="Arial" w:cs="Arial"/>
          <w:sz w:val="20"/>
          <w:szCs w:val="20"/>
        </w:rPr>
        <w:t xml:space="preserve"> Menší množství s</w:t>
      </w:r>
      <w:r w:rsidRPr="00F22D46">
        <w:rPr>
          <w:rFonts w:ascii="Arial" w:hAnsi="Arial" w:cs="Arial"/>
          <w:sz w:val="20"/>
          <w:szCs w:val="20"/>
        </w:rPr>
        <w:t>tavební su</w:t>
      </w:r>
      <w:r>
        <w:rPr>
          <w:rFonts w:ascii="Arial" w:hAnsi="Arial" w:cs="Arial"/>
          <w:sz w:val="20"/>
          <w:szCs w:val="20"/>
        </w:rPr>
        <w:t>tipo vybourání ostění starých oken</w:t>
      </w:r>
      <w:r w:rsidRPr="00F22D46">
        <w:rPr>
          <w:rFonts w:ascii="Arial" w:hAnsi="Arial" w:cs="Arial"/>
          <w:sz w:val="20"/>
          <w:szCs w:val="20"/>
        </w:rPr>
        <w:t xml:space="preserve"> bude </w:t>
      </w:r>
      <w:r>
        <w:rPr>
          <w:rFonts w:ascii="Arial" w:hAnsi="Arial" w:cs="Arial"/>
          <w:sz w:val="20"/>
          <w:szCs w:val="20"/>
        </w:rPr>
        <w:t xml:space="preserve">odvezeno na skládku, vzhledem k nerealizování žádných základových konstrukcí ani terénních úprav nebude suť </w:t>
      </w:r>
      <w:r w:rsidRPr="00F22D46">
        <w:rPr>
          <w:rFonts w:ascii="Arial" w:hAnsi="Arial" w:cs="Arial"/>
          <w:sz w:val="20"/>
          <w:szCs w:val="20"/>
        </w:rPr>
        <w:t>použita jako výplň</w:t>
      </w:r>
      <w:r>
        <w:rPr>
          <w:rFonts w:ascii="Arial" w:hAnsi="Arial" w:cs="Arial"/>
          <w:sz w:val="20"/>
          <w:szCs w:val="20"/>
        </w:rPr>
        <w:t>ový materiál</w:t>
      </w:r>
      <w:r w:rsidRPr="00F22D46">
        <w:rPr>
          <w:rFonts w:ascii="Arial" w:hAnsi="Arial" w:cs="Arial"/>
          <w:sz w:val="20"/>
          <w:szCs w:val="20"/>
        </w:rPr>
        <w:t xml:space="preserve"> spodních vrstev </w:t>
      </w:r>
      <w:r>
        <w:rPr>
          <w:rFonts w:ascii="Arial" w:hAnsi="Arial" w:cs="Arial"/>
          <w:sz w:val="20"/>
          <w:szCs w:val="20"/>
        </w:rPr>
        <w:t>ploch či násypů</w:t>
      </w:r>
      <w:r w:rsidRPr="00F22D46">
        <w:rPr>
          <w:rFonts w:ascii="Arial" w:hAnsi="Arial" w:cs="Arial"/>
          <w:sz w:val="20"/>
          <w:szCs w:val="20"/>
        </w:rPr>
        <w:t>.</w:t>
      </w:r>
      <w:r>
        <w:rPr>
          <w:rFonts w:ascii="Arial" w:hAnsi="Arial" w:cs="Arial"/>
          <w:sz w:val="20"/>
          <w:szCs w:val="20"/>
        </w:rPr>
        <w:t xml:space="preserve"> Přebytečná z</w:t>
      </w:r>
      <w:r w:rsidRPr="00F22D46">
        <w:rPr>
          <w:rFonts w:ascii="Arial" w:hAnsi="Arial" w:cs="Arial"/>
          <w:sz w:val="20"/>
          <w:szCs w:val="20"/>
        </w:rPr>
        <w:t xml:space="preserve">emina </w:t>
      </w:r>
      <w:r>
        <w:rPr>
          <w:rFonts w:ascii="Arial" w:hAnsi="Arial" w:cs="Arial"/>
          <w:sz w:val="20"/>
          <w:szCs w:val="20"/>
        </w:rPr>
        <w:t xml:space="preserve">z výkopů </w:t>
      </w:r>
      <w:r w:rsidRPr="00F22D46">
        <w:rPr>
          <w:rFonts w:ascii="Arial" w:hAnsi="Arial" w:cs="Arial"/>
          <w:sz w:val="20"/>
          <w:szCs w:val="20"/>
        </w:rPr>
        <w:t>bude předána osobě oprávněné k jejímu převzetí dle §12 odst.3 zákona o odpadech 185/2001 Sb.Na pozem</w:t>
      </w:r>
      <w:r>
        <w:rPr>
          <w:rFonts w:ascii="Arial" w:hAnsi="Arial" w:cs="Arial"/>
          <w:sz w:val="20"/>
          <w:szCs w:val="20"/>
        </w:rPr>
        <w:t>ku</w:t>
      </w:r>
      <w:r w:rsidRPr="00F22D46">
        <w:rPr>
          <w:rFonts w:ascii="Arial" w:hAnsi="Arial" w:cs="Arial"/>
          <w:sz w:val="20"/>
          <w:szCs w:val="20"/>
        </w:rPr>
        <w:t xml:space="preserve"> v dotčené části areálu </w:t>
      </w:r>
      <w:r>
        <w:rPr>
          <w:rFonts w:ascii="Arial" w:hAnsi="Arial" w:cs="Arial"/>
          <w:sz w:val="20"/>
          <w:szCs w:val="20"/>
        </w:rPr>
        <w:t xml:space="preserve">(přilehlé k řešenému objektu) </w:t>
      </w:r>
      <w:r w:rsidRPr="00F22D46">
        <w:rPr>
          <w:rFonts w:ascii="Arial" w:hAnsi="Arial" w:cs="Arial"/>
          <w:sz w:val="20"/>
          <w:szCs w:val="20"/>
        </w:rPr>
        <w:t>nebudou probíhat žádné větší terénní úpravy</w:t>
      </w:r>
      <w:r>
        <w:rPr>
          <w:rFonts w:ascii="Arial" w:hAnsi="Arial" w:cs="Arial"/>
          <w:sz w:val="20"/>
          <w:szCs w:val="20"/>
        </w:rPr>
        <w:t>, po provedení izolace soklové části bude terén vrácen do původního stavu</w:t>
      </w:r>
      <w:r w:rsidRPr="00F22D46">
        <w:rPr>
          <w:rFonts w:ascii="Arial" w:hAnsi="Arial" w:cs="Arial"/>
          <w:sz w:val="20"/>
          <w:szCs w:val="20"/>
        </w:rPr>
        <w:t>.</w:t>
      </w:r>
    </w:p>
    <w:p w14:paraId="78CF9C71" w14:textId="77777777" w:rsidR="005E7157" w:rsidRDefault="005E7157" w:rsidP="005E7157">
      <w:pPr>
        <w:tabs>
          <w:tab w:val="left" w:pos="426"/>
          <w:tab w:val="left" w:pos="993"/>
          <w:tab w:val="left" w:pos="1418"/>
          <w:tab w:val="center" w:pos="4536"/>
        </w:tabs>
        <w:ind w:left="993"/>
        <w:jc w:val="both"/>
        <w:rPr>
          <w:rFonts w:ascii="Arial" w:hAnsi="Arial" w:cs="Arial"/>
          <w:sz w:val="20"/>
          <w:szCs w:val="20"/>
        </w:rPr>
      </w:pPr>
      <w:r>
        <w:rPr>
          <w:rFonts w:ascii="Arial" w:hAnsi="Arial" w:cs="Arial"/>
          <w:sz w:val="20"/>
          <w:szCs w:val="20"/>
        </w:rPr>
        <w:t>Odpadové hospodářství bude řešeno ve smlouvě o dílo mezi objednatelem a zhotovitelem stavby. Následující druhy a množství odpadů jsou zařazeny do katalogu odpadů:</w:t>
      </w:r>
    </w:p>
    <w:p w14:paraId="4FB1952F" w14:textId="77777777" w:rsidR="005E7157" w:rsidRPr="00C16288" w:rsidRDefault="005E7157" w:rsidP="005E7157">
      <w:pPr>
        <w:tabs>
          <w:tab w:val="left" w:pos="916"/>
          <w:tab w:val="left" w:pos="2127"/>
          <w:tab w:val="left" w:pos="2748"/>
          <w:tab w:val="left" w:pos="368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color w:val="000000" w:themeColor="text1"/>
          <w:sz w:val="20"/>
          <w:szCs w:val="20"/>
          <w:lang w:eastAsia="cs-CZ"/>
        </w:rPr>
      </w:pPr>
      <w:r w:rsidRPr="00C16288">
        <w:rPr>
          <w:rFonts w:ascii="Arial" w:hAnsi="Arial" w:cs="Arial"/>
          <w:b/>
          <w:color w:val="000000" w:themeColor="text1"/>
          <w:sz w:val="20"/>
          <w:szCs w:val="20"/>
          <w:lang w:eastAsia="cs-CZ"/>
        </w:rPr>
        <w:t>Katalogové číslo:</w:t>
      </w:r>
      <w:r w:rsidRPr="00C16288">
        <w:rPr>
          <w:rFonts w:ascii="Arial" w:hAnsi="Arial" w:cs="Arial"/>
          <w:b/>
          <w:color w:val="000000" w:themeColor="text1"/>
          <w:sz w:val="20"/>
          <w:szCs w:val="20"/>
          <w:lang w:eastAsia="cs-CZ"/>
        </w:rPr>
        <w:tab/>
        <w:t>Název odpadu:</w:t>
      </w:r>
      <w:r w:rsidRPr="00C16288">
        <w:rPr>
          <w:rFonts w:ascii="Arial" w:hAnsi="Arial" w:cs="Arial"/>
          <w:b/>
          <w:color w:val="000000" w:themeColor="text1"/>
          <w:sz w:val="20"/>
          <w:szCs w:val="20"/>
          <w:lang w:eastAsia="cs-CZ"/>
        </w:rPr>
        <w:tab/>
      </w:r>
      <w:r w:rsidRPr="00C16288">
        <w:rPr>
          <w:rFonts w:ascii="Arial" w:hAnsi="Arial" w:cs="Arial"/>
          <w:b/>
          <w:color w:val="000000" w:themeColor="text1"/>
          <w:sz w:val="20"/>
          <w:szCs w:val="20"/>
          <w:lang w:eastAsia="cs-CZ"/>
        </w:rPr>
        <w:tab/>
        <w:t>Množství:</w:t>
      </w:r>
      <w:r w:rsidRPr="00C16288">
        <w:rPr>
          <w:rFonts w:ascii="Arial" w:hAnsi="Arial" w:cs="Arial"/>
          <w:b/>
          <w:color w:val="000000" w:themeColor="text1"/>
          <w:sz w:val="20"/>
          <w:szCs w:val="20"/>
          <w:lang w:eastAsia="cs-CZ"/>
        </w:rPr>
        <w:tab/>
        <w:t>Nakládání s odpadem:</w:t>
      </w:r>
    </w:p>
    <w:p w14:paraId="6AB5144C"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rPr>
      </w:pPr>
      <w:r w:rsidRPr="00C16288">
        <w:rPr>
          <w:rFonts w:ascii="Arial" w:hAnsi="Arial" w:cs="Arial"/>
          <w:color w:val="000000" w:themeColor="text1"/>
          <w:sz w:val="20"/>
          <w:szCs w:val="20"/>
        </w:rPr>
        <w:t>(dle katalogu odpadů</w:t>
      </w:r>
    </w:p>
    <w:p w14:paraId="3FD89AD9"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rPr>
      </w:pPr>
      <w:r w:rsidRPr="00C16288">
        <w:rPr>
          <w:rFonts w:ascii="Arial" w:hAnsi="Arial" w:cs="Arial"/>
          <w:color w:val="000000" w:themeColor="text1"/>
          <w:sz w:val="20"/>
          <w:szCs w:val="20"/>
        </w:rPr>
        <w:t>93/20165 Sb.)</w:t>
      </w:r>
    </w:p>
    <w:p w14:paraId="73B95E9B"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rPr>
      </w:pPr>
      <w:r w:rsidRPr="00C16288">
        <w:rPr>
          <w:rFonts w:ascii="Arial" w:hAnsi="Arial" w:cs="Arial"/>
          <w:color w:val="000000" w:themeColor="text1"/>
          <w:sz w:val="20"/>
          <w:szCs w:val="20"/>
        </w:rPr>
        <w:t>---------------------------------------------------------------------------------------------------------------------------------</w:t>
      </w:r>
    </w:p>
    <w:p w14:paraId="296F501A" w14:textId="77777777" w:rsidR="005E7157" w:rsidRPr="00C16288" w:rsidRDefault="005E7157" w:rsidP="005E7157">
      <w:pPr>
        <w:tabs>
          <w:tab w:val="left" w:pos="916"/>
          <w:tab w:val="left" w:pos="1832"/>
          <w:tab w:val="left" w:pos="2748"/>
          <w:tab w:val="left" w:pos="3664"/>
          <w:tab w:val="left" w:pos="48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17 01 07</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Směsi nebo oddělené frakce</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Odpady budou předány</w:t>
      </w:r>
    </w:p>
    <w:p w14:paraId="2E60CF96"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betonu, cihel, tašek a keramických</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osobě oprávněné k jejich</w:t>
      </w:r>
    </w:p>
    <w:p w14:paraId="530874AC"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výrobků neuvedené pod</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převzetí dle §12 odst. 3</w:t>
      </w:r>
    </w:p>
    <w:p w14:paraId="0670D9C2"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číslem 17 01 06 *</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00666540">
        <w:rPr>
          <w:rFonts w:ascii="Arial" w:hAnsi="Arial" w:cs="Arial"/>
          <w:color w:val="000000" w:themeColor="text1"/>
          <w:sz w:val="20"/>
          <w:szCs w:val="20"/>
          <w:lang w:eastAsia="cs-CZ"/>
        </w:rPr>
        <w:t>6,5</w:t>
      </w:r>
      <w:r w:rsidRPr="00C16288">
        <w:rPr>
          <w:rFonts w:ascii="Arial" w:hAnsi="Arial" w:cs="Arial"/>
          <w:color w:val="000000" w:themeColor="text1"/>
          <w:sz w:val="20"/>
          <w:szCs w:val="20"/>
          <w:lang w:eastAsia="cs-CZ"/>
        </w:rPr>
        <w:t xml:space="preserve"> m</w:t>
      </w:r>
      <w:r w:rsidRPr="00C16288">
        <w:rPr>
          <w:rFonts w:ascii="Arial" w:hAnsi="Arial" w:cs="Arial"/>
          <w:color w:val="000000" w:themeColor="text1"/>
          <w:sz w:val="20"/>
          <w:szCs w:val="20"/>
          <w:vertAlign w:val="superscript"/>
          <w:lang w:eastAsia="cs-CZ"/>
        </w:rPr>
        <w:t>3</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 xml:space="preserve">zák. o odpadech 185/2001 </w:t>
      </w:r>
      <w:proofErr w:type="spellStart"/>
      <w:r w:rsidRPr="00C16288">
        <w:rPr>
          <w:rFonts w:ascii="Arial" w:hAnsi="Arial" w:cs="Arial"/>
          <w:color w:val="000000" w:themeColor="text1"/>
          <w:sz w:val="20"/>
          <w:szCs w:val="20"/>
          <w:lang w:eastAsia="cs-CZ"/>
        </w:rPr>
        <w:t>Sb</w:t>
      </w:r>
      <w:proofErr w:type="spellEnd"/>
    </w:p>
    <w:p w14:paraId="325E90D7"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17 02 01</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Dřevo **</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00C45FB3">
        <w:rPr>
          <w:rFonts w:ascii="Arial" w:hAnsi="Arial" w:cs="Arial"/>
          <w:color w:val="000000" w:themeColor="text1"/>
          <w:sz w:val="20"/>
          <w:szCs w:val="20"/>
          <w:lang w:eastAsia="cs-CZ"/>
        </w:rPr>
        <w:t>3</w:t>
      </w:r>
      <w:r w:rsidRPr="00C16288">
        <w:rPr>
          <w:rFonts w:ascii="Arial" w:hAnsi="Arial" w:cs="Arial"/>
          <w:color w:val="000000" w:themeColor="text1"/>
          <w:sz w:val="20"/>
          <w:szCs w:val="20"/>
          <w:lang w:eastAsia="cs-CZ"/>
        </w:rPr>
        <w:t xml:space="preserve"> m</w:t>
      </w:r>
      <w:r w:rsidRPr="00C16288">
        <w:rPr>
          <w:rFonts w:ascii="Arial" w:hAnsi="Arial" w:cs="Arial"/>
          <w:color w:val="000000" w:themeColor="text1"/>
          <w:sz w:val="20"/>
          <w:szCs w:val="20"/>
          <w:vertAlign w:val="superscript"/>
          <w:lang w:eastAsia="cs-CZ"/>
        </w:rPr>
        <w:t>3</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pokud není v poznámce</w:t>
      </w:r>
    </w:p>
    <w:p w14:paraId="70E745C5"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17 02 02</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Sklo ***</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00666540">
        <w:rPr>
          <w:rFonts w:ascii="Arial" w:hAnsi="Arial" w:cs="Arial"/>
          <w:color w:val="000000" w:themeColor="text1"/>
          <w:sz w:val="20"/>
          <w:szCs w:val="20"/>
          <w:lang w:eastAsia="cs-CZ"/>
        </w:rPr>
        <w:t>1,0</w:t>
      </w:r>
      <w:r w:rsidRPr="00C16288">
        <w:rPr>
          <w:rFonts w:ascii="Arial" w:hAnsi="Arial" w:cs="Arial"/>
          <w:color w:val="000000" w:themeColor="text1"/>
          <w:sz w:val="20"/>
          <w:szCs w:val="20"/>
          <w:lang w:eastAsia="cs-CZ"/>
        </w:rPr>
        <w:t xml:space="preserve"> m</w:t>
      </w:r>
      <w:r w:rsidRPr="00C16288">
        <w:rPr>
          <w:rFonts w:ascii="Arial" w:hAnsi="Arial" w:cs="Arial"/>
          <w:color w:val="000000" w:themeColor="text1"/>
          <w:sz w:val="20"/>
          <w:szCs w:val="20"/>
          <w:vertAlign w:val="superscript"/>
          <w:lang w:eastAsia="cs-CZ"/>
        </w:rPr>
        <w:t>3</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uvedeno jinak</w:t>
      </w:r>
    </w:p>
    <w:p w14:paraId="736C8336" w14:textId="77777777" w:rsidR="00AE5784"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lastRenderedPageBreak/>
        <w:t>17 02 03</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Plasty ****</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r>
      <w:r w:rsidR="00585D0A">
        <w:rPr>
          <w:rFonts w:ascii="Arial" w:hAnsi="Arial" w:cs="Arial"/>
          <w:color w:val="000000" w:themeColor="text1"/>
          <w:sz w:val="20"/>
          <w:szCs w:val="20"/>
          <w:lang w:eastAsia="cs-CZ"/>
        </w:rPr>
        <w:t>1,5</w:t>
      </w:r>
      <w:r w:rsidRPr="00C16288">
        <w:rPr>
          <w:rFonts w:ascii="Arial" w:hAnsi="Arial" w:cs="Arial"/>
          <w:color w:val="000000" w:themeColor="text1"/>
          <w:sz w:val="20"/>
          <w:szCs w:val="20"/>
          <w:lang w:eastAsia="cs-CZ"/>
        </w:rPr>
        <w:t xml:space="preserve"> m</w:t>
      </w:r>
      <w:r w:rsidRPr="00C16288">
        <w:rPr>
          <w:rFonts w:ascii="Arial" w:hAnsi="Arial" w:cs="Arial"/>
          <w:color w:val="000000" w:themeColor="text1"/>
          <w:sz w:val="20"/>
          <w:szCs w:val="20"/>
          <w:vertAlign w:val="superscript"/>
          <w:lang w:eastAsia="cs-CZ"/>
        </w:rPr>
        <w:t>3</w:t>
      </w:r>
      <w:r w:rsidRPr="00C16288">
        <w:rPr>
          <w:rFonts w:ascii="Arial" w:hAnsi="Arial" w:cs="Arial"/>
          <w:color w:val="000000" w:themeColor="text1"/>
          <w:sz w:val="20"/>
          <w:szCs w:val="20"/>
          <w:lang w:eastAsia="cs-CZ"/>
        </w:rPr>
        <w:tab/>
      </w:r>
    </w:p>
    <w:p w14:paraId="24F29725" w14:textId="77777777" w:rsidR="00AE5784" w:rsidRDefault="00AE5784"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AE5784">
        <w:rPr>
          <w:rFonts w:ascii="Arial" w:hAnsi="Arial" w:cs="Arial"/>
          <w:color w:val="000000" w:themeColor="text1"/>
          <w:sz w:val="20"/>
          <w:szCs w:val="20"/>
          <w:lang w:eastAsia="cs-CZ"/>
        </w:rPr>
        <w:t xml:space="preserve">17 03 02 </w:t>
      </w:r>
      <w:r>
        <w:rPr>
          <w:rFonts w:ascii="Arial" w:hAnsi="Arial" w:cs="Arial"/>
          <w:color w:val="000000" w:themeColor="text1"/>
          <w:sz w:val="20"/>
          <w:szCs w:val="20"/>
          <w:lang w:eastAsia="cs-CZ"/>
        </w:rPr>
        <w:tab/>
      </w:r>
      <w:r>
        <w:rPr>
          <w:rFonts w:ascii="Arial" w:hAnsi="Arial" w:cs="Arial"/>
          <w:color w:val="000000" w:themeColor="text1"/>
          <w:sz w:val="20"/>
          <w:szCs w:val="20"/>
          <w:lang w:eastAsia="cs-CZ"/>
        </w:rPr>
        <w:tab/>
      </w:r>
      <w:r w:rsidRPr="00AE5784">
        <w:rPr>
          <w:rFonts w:ascii="Arial" w:hAnsi="Arial" w:cs="Arial"/>
          <w:color w:val="000000" w:themeColor="text1"/>
          <w:sz w:val="20"/>
          <w:szCs w:val="20"/>
          <w:lang w:eastAsia="cs-CZ"/>
        </w:rPr>
        <w:t>Asfaltové směsi neuvedené</w:t>
      </w:r>
    </w:p>
    <w:p w14:paraId="099D28E8" w14:textId="77777777" w:rsidR="005E7157" w:rsidRPr="00C16288" w:rsidRDefault="00AE5784"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Pr>
          <w:rFonts w:ascii="Arial" w:hAnsi="Arial" w:cs="Arial"/>
          <w:color w:val="000000" w:themeColor="text1"/>
          <w:sz w:val="20"/>
          <w:szCs w:val="20"/>
          <w:lang w:eastAsia="cs-CZ"/>
        </w:rPr>
        <w:tab/>
      </w:r>
      <w:r>
        <w:rPr>
          <w:rFonts w:ascii="Arial" w:hAnsi="Arial" w:cs="Arial"/>
          <w:color w:val="000000" w:themeColor="text1"/>
          <w:sz w:val="20"/>
          <w:szCs w:val="20"/>
          <w:lang w:eastAsia="cs-CZ"/>
        </w:rPr>
        <w:tab/>
      </w:r>
      <w:r w:rsidRPr="00AE5784">
        <w:rPr>
          <w:rFonts w:ascii="Arial" w:hAnsi="Arial" w:cs="Arial"/>
          <w:color w:val="000000" w:themeColor="text1"/>
          <w:sz w:val="20"/>
          <w:szCs w:val="20"/>
          <w:lang w:eastAsia="cs-CZ"/>
        </w:rPr>
        <w:t>pod číslem 17 03 01</w:t>
      </w:r>
      <w:r w:rsidRPr="00AE5784">
        <w:rPr>
          <w:rFonts w:ascii="Arial" w:hAnsi="Arial" w:cs="Arial"/>
          <w:color w:val="FF0000"/>
          <w:sz w:val="20"/>
          <w:szCs w:val="20"/>
          <w:lang w:eastAsia="cs-CZ"/>
        </w:rPr>
        <w:t>*****</w:t>
      </w:r>
      <w:r w:rsidRPr="00C16288">
        <w:rPr>
          <w:rFonts w:ascii="Arial" w:hAnsi="Arial" w:cs="Arial"/>
          <w:color w:val="000000" w:themeColor="text1"/>
          <w:sz w:val="20"/>
          <w:szCs w:val="20"/>
          <w:lang w:eastAsia="cs-CZ"/>
        </w:rPr>
        <w:tab/>
      </w:r>
      <w:r>
        <w:rPr>
          <w:rFonts w:ascii="Arial" w:hAnsi="Arial" w:cs="Arial"/>
          <w:color w:val="000000" w:themeColor="text1"/>
          <w:sz w:val="20"/>
          <w:szCs w:val="20"/>
          <w:lang w:eastAsia="cs-CZ"/>
        </w:rPr>
        <w:t>7,5</w:t>
      </w:r>
      <w:r w:rsidRPr="00C16288">
        <w:rPr>
          <w:rFonts w:ascii="Arial" w:hAnsi="Arial" w:cs="Arial"/>
          <w:color w:val="000000" w:themeColor="text1"/>
          <w:sz w:val="20"/>
          <w:szCs w:val="20"/>
          <w:lang w:eastAsia="cs-CZ"/>
        </w:rPr>
        <w:t xml:space="preserve"> m</w:t>
      </w:r>
      <w:r w:rsidRPr="00C16288">
        <w:rPr>
          <w:rFonts w:ascii="Arial" w:hAnsi="Arial" w:cs="Arial"/>
          <w:color w:val="000000" w:themeColor="text1"/>
          <w:sz w:val="20"/>
          <w:szCs w:val="20"/>
          <w:vertAlign w:val="superscript"/>
          <w:lang w:eastAsia="cs-CZ"/>
        </w:rPr>
        <w:t>3</w:t>
      </w:r>
    </w:p>
    <w:p w14:paraId="6D37042D"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17 04 05</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Železo a ocel *****</w:t>
      </w:r>
      <w:r w:rsidR="00635941">
        <w:rPr>
          <w:rFonts w:ascii="Arial" w:hAnsi="Arial" w:cs="Arial"/>
          <w:color w:val="000000" w:themeColor="text1"/>
          <w:sz w:val="20"/>
          <w:szCs w:val="20"/>
          <w:lang w:eastAsia="cs-CZ"/>
        </w:rPr>
        <w:t>*</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 xml:space="preserve">cca </w:t>
      </w:r>
      <w:r w:rsidR="00F6572A">
        <w:rPr>
          <w:rFonts w:ascii="Arial" w:hAnsi="Arial" w:cs="Arial"/>
          <w:color w:val="000000" w:themeColor="text1"/>
          <w:sz w:val="20"/>
          <w:szCs w:val="20"/>
          <w:lang w:eastAsia="cs-CZ"/>
        </w:rPr>
        <w:t>950</w:t>
      </w:r>
      <w:r w:rsidRPr="00C16288">
        <w:rPr>
          <w:rFonts w:ascii="Arial" w:hAnsi="Arial" w:cs="Arial"/>
          <w:color w:val="000000" w:themeColor="text1"/>
          <w:sz w:val="20"/>
          <w:szCs w:val="20"/>
          <w:lang w:eastAsia="cs-CZ"/>
        </w:rPr>
        <w:t xml:space="preserve"> kg</w:t>
      </w:r>
    </w:p>
    <w:p w14:paraId="72A81F84"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17 05 04</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Zemina a kamení neuvedené</w:t>
      </w:r>
    </w:p>
    <w:p w14:paraId="36CDFDD2"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pod číslem 17 05 03</w:t>
      </w:r>
      <w:r w:rsidRPr="00C16288">
        <w:rPr>
          <w:rFonts w:ascii="Arial" w:hAnsi="Arial" w:cs="Arial"/>
          <w:color w:val="000000" w:themeColor="text1"/>
          <w:sz w:val="20"/>
          <w:szCs w:val="20"/>
          <w:lang w:eastAsia="cs-CZ"/>
        </w:rPr>
        <w:tab/>
        <w:t>******</w:t>
      </w:r>
      <w:r w:rsidR="00635941">
        <w:rPr>
          <w:rFonts w:ascii="Arial" w:hAnsi="Arial" w:cs="Arial"/>
          <w:color w:val="000000" w:themeColor="text1"/>
          <w:sz w:val="20"/>
          <w:szCs w:val="20"/>
          <w:lang w:eastAsia="cs-CZ"/>
        </w:rPr>
        <w:t>*</w:t>
      </w:r>
      <w:r w:rsidRPr="00C16288">
        <w:rPr>
          <w:rFonts w:ascii="Arial" w:hAnsi="Arial" w:cs="Arial"/>
          <w:color w:val="000000" w:themeColor="text1"/>
          <w:sz w:val="20"/>
          <w:szCs w:val="20"/>
          <w:lang w:eastAsia="cs-CZ"/>
        </w:rPr>
        <w:tab/>
      </w:r>
      <w:r w:rsidR="00635941">
        <w:rPr>
          <w:rFonts w:ascii="Arial" w:hAnsi="Arial" w:cs="Arial"/>
          <w:color w:val="000000" w:themeColor="text1"/>
          <w:sz w:val="20"/>
          <w:szCs w:val="20"/>
          <w:lang w:eastAsia="cs-CZ"/>
        </w:rPr>
        <w:t>45</w:t>
      </w:r>
      <w:r w:rsidRPr="00C16288">
        <w:rPr>
          <w:rFonts w:ascii="Arial" w:hAnsi="Arial" w:cs="Arial"/>
          <w:color w:val="000000" w:themeColor="text1"/>
          <w:sz w:val="20"/>
          <w:szCs w:val="20"/>
          <w:lang w:eastAsia="cs-CZ"/>
        </w:rPr>
        <w:t xml:space="preserve"> m</w:t>
      </w:r>
      <w:r w:rsidRPr="00C16288">
        <w:rPr>
          <w:rFonts w:ascii="Arial" w:hAnsi="Arial" w:cs="Arial"/>
          <w:color w:val="000000" w:themeColor="text1"/>
          <w:sz w:val="20"/>
          <w:szCs w:val="20"/>
          <w:vertAlign w:val="superscript"/>
          <w:lang w:eastAsia="cs-CZ"/>
        </w:rPr>
        <w:t>3</w:t>
      </w:r>
    </w:p>
    <w:p w14:paraId="178F264D"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17 06 04</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Izolační materiály neuvedené</w:t>
      </w:r>
    </w:p>
    <w:p w14:paraId="69BD169C"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pod čísly 17 06 01</w:t>
      </w:r>
    </w:p>
    <w:p w14:paraId="1619592F"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a 17 06 03 *******</w:t>
      </w:r>
      <w:r w:rsidRPr="00C16288">
        <w:rPr>
          <w:rFonts w:ascii="Arial" w:hAnsi="Arial" w:cs="Arial"/>
          <w:color w:val="000000" w:themeColor="text1"/>
          <w:sz w:val="20"/>
          <w:szCs w:val="20"/>
          <w:lang w:eastAsia="cs-CZ"/>
        </w:rPr>
        <w:tab/>
      </w:r>
      <w:r w:rsidRPr="00C16288">
        <w:rPr>
          <w:rFonts w:ascii="Arial" w:hAnsi="Arial" w:cs="Arial"/>
          <w:color w:val="000000" w:themeColor="text1"/>
          <w:sz w:val="20"/>
          <w:szCs w:val="20"/>
          <w:lang w:eastAsia="cs-CZ"/>
        </w:rPr>
        <w:tab/>
        <w:t>cca 2 m</w:t>
      </w:r>
      <w:r w:rsidRPr="00C16288">
        <w:rPr>
          <w:rFonts w:ascii="Arial" w:hAnsi="Arial" w:cs="Arial"/>
          <w:color w:val="000000" w:themeColor="text1"/>
          <w:sz w:val="20"/>
          <w:szCs w:val="20"/>
          <w:vertAlign w:val="superscript"/>
          <w:lang w:eastAsia="cs-CZ"/>
        </w:rPr>
        <w:t>3</w:t>
      </w:r>
    </w:p>
    <w:p w14:paraId="657F12E0"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ab/>
      </w:r>
    </w:p>
    <w:p w14:paraId="5703FB0F"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 xml:space="preserve">* v případě této směsi se zejména při bourací činnosti stávajících oken a vstupních dveří v obvodových stěnách a následné stavební činnosti při zazdívání nových výplní otvorů a zapravování ostění jedná o menší množství stavební suti vzniklé při výstavbě, jde např. úlomky cihel a betonu, maltové směsi apod. Dále při okopávání soklové části objektu kvůli zatažení izolantu pod terén jde </w:t>
      </w:r>
      <w:proofErr w:type="gramStart"/>
      <w:r w:rsidRPr="00C16288">
        <w:rPr>
          <w:rFonts w:ascii="Arial" w:hAnsi="Arial" w:cs="Arial"/>
          <w:color w:val="000000" w:themeColor="text1"/>
          <w:sz w:val="20"/>
          <w:szCs w:val="20"/>
          <w:lang w:eastAsia="cs-CZ"/>
        </w:rPr>
        <w:t>o  úlomky</w:t>
      </w:r>
      <w:proofErr w:type="gramEnd"/>
      <w:r w:rsidRPr="00C16288">
        <w:rPr>
          <w:rFonts w:ascii="Arial" w:hAnsi="Arial" w:cs="Arial"/>
          <w:color w:val="000000" w:themeColor="text1"/>
          <w:sz w:val="20"/>
          <w:szCs w:val="20"/>
          <w:lang w:eastAsia="cs-CZ"/>
        </w:rPr>
        <w:t xml:space="preserve"> a poškozené betonové dlaždice a obrubníky apod. Tento materiál není nebezpečným odpadem a může být použit na staveništi jako podkladní vrstva základové desky nebo zpevněných ploch, popřípadě bude předán osobě oprávněné k převzetí odpadu dle §12 odst.3 zákona o odpadech 185/2001 Sb.</w:t>
      </w:r>
    </w:p>
    <w:p w14:paraId="4EC34690"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 jde zejména o rámy starých původních oken a vstupních dveří. Znečištěné dřevo bude považováno za odpad a bude předáno osobě oprávněné k převzetí odpadu dle §12 odst.3 zákona o odpadech 185/2001 Sb. Rámy jsou většinou napuštěné fermeží, opatřené laky a barvami apod.</w:t>
      </w:r>
    </w:p>
    <w:p w14:paraId="3476F388" w14:textId="77777777" w:rsidR="005E7157" w:rsidRPr="00C16288" w:rsidRDefault="005E7157" w:rsidP="005E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***jde o výplňové tabulové sklo z původních měněných oken a vstupních dveří. Sklo bude opatrně vyjmuto z rámů, aby nedocházelo k rozptylu skleněných střepů v areálu nemocnice, poté bude umístěno do vhodného ocelového kontejneru a odvezeno jako druhotná surovina k dalšímu zpracování na nejbližší sběrné místo.</w:t>
      </w:r>
      <w:r w:rsidRPr="00C16288">
        <w:rPr>
          <w:rFonts w:ascii="Arial" w:hAnsi="Arial" w:cs="Arial"/>
          <w:color w:val="000000" w:themeColor="text1"/>
          <w:sz w:val="20"/>
          <w:szCs w:val="20"/>
          <w:lang w:eastAsia="cs-CZ"/>
        </w:rPr>
        <w:tab/>
      </w:r>
    </w:p>
    <w:p w14:paraId="52696D7D" w14:textId="77777777" w:rsidR="005E7157" w:rsidRDefault="005E7157" w:rsidP="005E7157">
      <w:pPr>
        <w:tabs>
          <w:tab w:val="left" w:pos="1701"/>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 xml:space="preserve">**** zde se jedná zejména o obalový materiál od stavebních surovin a dílů, PVC fólie, plastové nádoby např. od malířských barev </w:t>
      </w:r>
      <w:proofErr w:type="gramStart"/>
      <w:r w:rsidRPr="00C16288">
        <w:rPr>
          <w:rFonts w:ascii="Arial" w:hAnsi="Arial" w:cs="Arial"/>
          <w:color w:val="000000" w:themeColor="text1"/>
          <w:sz w:val="20"/>
          <w:szCs w:val="20"/>
          <w:lang w:eastAsia="cs-CZ"/>
        </w:rPr>
        <w:t>a pod.</w:t>
      </w:r>
      <w:proofErr w:type="gramEnd"/>
      <w:r w:rsidRPr="00C16288">
        <w:rPr>
          <w:rFonts w:ascii="Arial" w:hAnsi="Arial" w:cs="Arial"/>
          <w:color w:val="000000" w:themeColor="text1"/>
          <w:sz w:val="20"/>
          <w:szCs w:val="20"/>
          <w:lang w:eastAsia="cs-CZ"/>
        </w:rPr>
        <w:t xml:space="preserve"> Jde o recyklovatelný odpad, který bude odvezen do nejbližšího sběrného dvora a předán osobě oprávněné k převzetí odpadu dle §12 odst.3 zákona o odpadech 185/2001 Sb.</w:t>
      </w:r>
    </w:p>
    <w:p w14:paraId="319A4062" w14:textId="77777777" w:rsidR="00635941" w:rsidRPr="00C16288" w:rsidRDefault="00635941" w:rsidP="005E7157">
      <w:pPr>
        <w:tabs>
          <w:tab w:val="left" w:pos="1701"/>
        </w:tabs>
        <w:spacing w:after="0" w:line="240" w:lineRule="auto"/>
        <w:rPr>
          <w:rFonts w:ascii="Arial" w:hAnsi="Arial" w:cs="Arial"/>
          <w:color w:val="000000" w:themeColor="text1"/>
          <w:sz w:val="20"/>
          <w:szCs w:val="20"/>
          <w:lang w:eastAsia="cs-CZ"/>
        </w:rPr>
      </w:pPr>
      <w:r>
        <w:rPr>
          <w:rFonts w:ascii="Arial" w:hAnsi="Arial" w:cs="Arial"/>
          <w:color w:val="000000" w:themeColor="text1"/>
          <w:sz w:val="20"/>
          <w:szCs w:val="20"/>
          <w:lang w:eastAsia="cs-CZ"/>
        </w:rPr>
        <w:t xml:space="preserve">***** </w:t>
      </w:r>
      <w:r w:rsidRPr="00C16288">
        <w:rPr>
          <w:rFonts w:ascii="Arial" w:hAnsi="Arial" w:cs="Arial"/>
          <w:color w:val="000000" w:themeColor="text1"/>
          <w:sz w:val="20"/>
          <w:szCs w:val="20"/>
          <w:lang w:eastAsia="cs-CZ"/>
        </w:rPr>
        <w:t xml:space="preserve">Jde </w:t>
      </w:r>
      <w:r>
        <w:rPr>
          <w:rFonts w:ascii="Arial" w:hAnsi="Arial" w:cs="Arial"/>
          <w:color w:val="000000" w:themeColor="text1"/>
          <w:sz w:val="20"/>
          <w:szCs w:val="20"/>
          <w:lang w:eastAsia="cs-CZ"/>
        </w:rPr>
        <w:t xml:space="preserve">především o původní asfalt ze zpevněné plochy odstraněné při odkopávání základů, který </w:t>
      </w:r>
      <w:r w:rsidRPr="00C16288">
        <w:rPr>
          <w:rFonts w:ascii="Arial" w:hAnsi="Arial" w:cs="Arial"/>
          <w:color w:val="000000" w:themeColor="text1"/>
          <w:sz w:val="20"/>
          <w:szCs w:val="20"/>
          <w:lang w:eastAsia="cs-CZ"/>
        </w:rPr>
        <w:t>bude předán osobě oprávněné k převzetí odpadu dle §12 odst.3 zákona o odpadech 185/2001 Sb.</w:t>
      </w:r>
    </w:p>
    <w:p w14:paraId="05A4BFA1" w14:textId="77777777" w:rsidR="005E7157" w:rsidRPr="00C16288" w:rsidRDefault="005E7157" w:rsidP="005E7157">
      <w:pPr>
        <w:tabs>
          <w:tab w:val="left" w:pos="1701"/>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w:t>
      </w:r>
      <w:r w:rsidR="00635941">
        <w:rPr>
          <w:rFonts w:ascii="Arial" w:hAnsi="Arial" w:cs="Arial"/>
          <w:color w:val="000000" w:themeColor="text1"/>
          <w:sz w:val="20"/>
          <w:szCs w:val="20"/>
          <w:lang w:eastAsia="cs-CZ"/>
        </w:rPr>
        <w:t>*</w:t>
      </w:r>
      <w:r w:rsidRPr="00C16288">
        <w:rPr>
          <w:rFonts w:ascii="Arial" w:hAnsi="Arial" w:cs="Arial"/>
          <w:color w:val="000000" w:themeColor="text1"/>
          <w:sz w:val="20"/>
          <w:szCs w:val="20"/>
          <w:lang w:eastAsia="cs-CZ"/>
        </w:rPr>
        <w:t xml:space="preserve"> Jde </w:t>
      </w:r>
      <w:r w:rsidR="00585D0A">
        <w:rPr>
          <w:rFonts w:ascii="Arial" w:hAnsi="Arial" w:cs="Arial"/>
          <w:color w:val="000000" w:themeColor="text1"/>
          <w:sz w:val="20"/>
          <w:szCs w:val="20"/>
          <w:lang w:eastAsia="cs-CZ"/>
        </w:rPr>
        <w:t xml:space="preserve">především o ocelové rámy oken a </w:t>
      </w:r>
      <w:proofErr w:type="spellStart"/>
      <w:r w:rsidR="00585D0A">
        <w:rPr>
          <w:rFonts w:ascii="Arial" w:hAnsi="Arial" w:cs="Arial"/>
          <w:color w:val="000000" w:themeColor="text1"/>
          <w:sz w:val="20"/>
          <w:szCs w:val="20"/>
          <w:lang w:eastAsia="cs-CZ"/>
        </w:rPr>
        <w:t>gar</w:t>
      </w:r>
      <w:proofErr w:type="spellEnd"/>
      <w:r w:rsidR="00585D0A">
        <w:rPr>
          <w:rFonts w:ascii="Arial" w:hAnsi="Arial" w:cs="Arial"/>
          <w:color w:val="000000" w:themeColor="text1"/>
          <w:sz w:val="20"/>
          <w:szCs w:val="20"/>
          <w:lang w:eastAsia="cs-CZ"/>
        </w:rPr>
        <w:t xml:space="preserve"> vrata, dále pak o</w:t>
      </w:r>
      <w:r w:rsidRPr="00C16288">
        <w:rPr>
          <w:rFonts w:ascii="Arial" w:hAnsi="Arial" w:cs="Arial"/>
          <w:color w:val="000000" w:themeColor="text1"/>
          <w:sz w:val="20"/>
          <w:szCs w:val="20"/>
          <w:lang w:eastAsia="cs-CZ"/>
        </w:rPr>
        <w:t xml:space="preserve"> menší zbytky, odřezky upravovaných stávajících konstrukcí zábradlí (</w:t>
      </w:r>
      <w:proofErr w:type="spellStart"/>
      <w:r w:rsidRPr="00C16288">
        <w:rPr>
          <w:rFonts w:ascii="Arial" w:hAnsi="Arial" w:cs="Arial"/>
          <w:color w:val="000000" w:themeColor="text1"/>
          <w:sz w:val="20"/>
          <w:szCs w:val="20"/>
          <w:lang w:eastAsia="cs-CZ"/>
        </w:rPr>
        <w:t>jöcklů</w:t>
      </w:r>
      <w:proofErr w:type="spellEnd"/>
      <w:r w:rsidRPr="00C16288">
        <w:rPr>
          <w:rFonts w:ascii="Arial" w:hAnsi="Arial" w:cs="Arial"/>
          <w:color w:val="000000" w:themeColor="text1"/>
          <w:sz w:val="20"/>
          <w:szCs w:val="20"/>
          <w:lang w:eastAsia="cs-CZ"/>
        </w:rPr>
        <w:t xml:space="preserve">, trubek, pásnic </w:t>
      </w:r>
      <w:proofErr w:type="gramStart"/>
      <w:r w:rsidRPr="00C16288">
        <w:rPr>
          <w:rFonts w:ascii="Arial" w:hAnsi="Arial" w:cs="Arial"/>
          <w:color w:val="000000" w:themeColor="text1"/>
          <w:sz w:val="20"/>
          <w:szCs w:val="20"/>
          <w:lang w:eastAsia="cs-CZ"/>
        </w:rPr>
        <w:t>a pod.</w:t>
      </w:r>
      <w:proofErr w:type="gramEnd"/>
      <w:r w:rsidRPr="00C16288">
        <w:rPr>
          <w:rFonts w:ascii="Arial" w:hAnsi="Arial" w:cs="Arial"/>
          <w:color w:val="000000" w:themeColor="text1"/>
          <w:sz w:val="20"/>
          <w:szCs w:val="20"/>
          <w:lang w:eastAsia="cs-CZ"/>
        </w:rPr>
        <w:t>), zbytky pozinkovaných plechů z klempířských prací, měněné okapní svody a pod. Tento železný šrot bude odvezen do sběrny kovového odpadu (kovošrotu) k dalšímu zpracování.</w:t>
      </w:r>
    </w:p>
    <w:p w14:paraId="1C5836AB" w14:textId="77777777" w:rsidR="005E7157" w:rsidRPr="00C16288" w:rsidRDefault="005E7157" w:rsidP="005E7157">
      <w:pPr>
        <w:tabs>
          <w:tab w:val="left" w:pos="1701"/>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w:t>
      </w:r>
      <w:r w:rsidR="00635941">
        <w:rPr>
          <w:rFonts w:ascii="Arial" w:hAnsi="Arial" w:cs="Arial"/>
          <w:color w:val="000000" w:themeColor="text1"/>
          <w:sz w:val="20"/>
          <w:szCs w:val="20"/>
          <w:lang w:eastAsia="cs-CZ"/>
        </w:rPr>
        <w:t>*</w:t>
      </w:r>
      <w:r w:rsidRPr="00C16288">
        <w:rPr>
          <w:rFonts w:ascii="Arial" w:hAnsi="Arial" w:cs="Arial"/>
          <w:color w:val="000000" w:themeColor="text1"/>
          <w:sz w:val="20"/>
          <w:szCs w:val="20"/>
          <w:lang w:eastAsia="cs-CZ"/>
        </w:rPr>
        <w:t xml:space="preserve"> V tomto bodě se jedná o výkopovou zeminu při terénních pracích při okopávání základů a soklové části objektu pro zatažení izolantu pod úroveň terénu. Skrývka ornice nebude prováděna. Po ukončení stavebních prací v soklové části bude většina výkopové zeminy vrácena zpět do výkopu přebytek bude odvezen na skládku, jako odpadní zemina.</w:t>
      </w:r>
    </w:p>
    <w:p w14:paraId="7F35F3EB" w14:textId="77777777" w:rsidR="005E7157" w:rsidRDefault="005E7157" w:rsidP="005E7157">
      <w:pPr>
        <w:tabs>
          <w:tab w:val="left" w:pos="567"/>
          <w:tab w:val="left" w:pos="1701"/>
        </w:tabs>
        <w:spacing w:after="0" w:line="240" w:lineRule="auto"/>
        <w:rPr>
          <w:rFonts w:ascii="Arial" w:hAnsi="Arial" w:cs="Arial"/>
          <w:color w:val="000000" w:themeColor="text1"/>
          <w:sz w:val="20"/>
          <w:szCs w:val="20"/>
          <w:lang w:eastAsia="cs-CZ"/>
        </w:rPr>
      </w:pPr>
      <w:r w:rsidRPr="00C16288">
        <w:rPr>
          <w:rFonts w:ascii="Arial" w:hAnsi="Arial" w:cs="Arial"/>
          <w:color w:val="000000" w:themeColor="text1"/>
          <w:sz w:val="20"/>
          <w:szCs w:val="20"/>
          <w:lang w:eastAsia="cs-CZ"/>
        </w:rPr>
        <w:t>*******</w:t>
      </w:r>
      <w:r w:rsidR="00C543C0">
        <w:rPr>
          <w:rFonts w:ascii="Arial" w:hAnsi="Arial" w:cs="Arial"/>
          <w:color w:val="000000" w:themeColor="text1"/>
          <w:sz w:val="20"/>
          <w:szCs w:val="20"/>
          <w:lang w:eastAsia="cs-CZ"/>
        </w:rPr>
        <w:t>*</w:t>
      </w:r>
      <w:r w:rsidRPr="00C16288">
        <w:rPr>
          <w:rFonts w:ascii="Arial" w:hAnsi="Arial" w:cs="Arial"/>
          <w:color w:val="000000" w:themeColor="text1"/>
          <w:sz w:val="20"/>
          <w:szCs w:val="20"/>
          <w:lang w:eastAsia="cs-CZ"/>
        </w:rPr>
        <w:t xml:space="preserve"> Mezi použité izolační materiály zde patří zbytky minerální vaty</w:t>
      </w:r>
      <w:r w:rsidR="00585D0A">
        <w:rPr>
          <w:rFonts w:ascii="Arial" w:hAnsi="Arial" w:cs="Arial"/>
          <w:color w:val="000000" w:themeColor="text1"/>
          <w:sz w:val="20"/>
          <w:szCs w:val="20"/>
          <w:lang w:eastAsia="cs-CZ"/>
        </w:rPr>
        <w:t xml:space="preserve"> a pěnového polystyrenu</w:t>
      </w:r>
      <w:r w:rsidRPr="00C16288">
        <w:rPr>
          <w:rFonts w:ascii="Arial" w:hAnsi="Arial" w:cs="Arial"/>
          <w:color w:val="000000" w:themeColor="text1"/>
          <w:sz w:val="20"/>
          <w:szCs w:val="20"/>
          <w:lang w:eastAsia="cs-CZ"/>
        </w:rPr>
        <w:t xml:space="preserve"> z konstrukce zateplovacího systému obvodového pláště a stropu. Toto menší množství odpadu bude předáno osobě oprávněné k převzetí odpadu dle §12 odst.3 zákona o odpadech 185/2001 Sb. Protože se jedná o lehký materiál, který může být snadno unášen větrem, bude po celou dobu uložení na staveništi a při transportu uložen v uzavřeném obalu (pytle z plastové fólie, textilní obaly, kartonové uzavíratelné krabice apod.)</w:t>
      </w:r>
    </w:p>
    <w:p w14:paraId="53DB683E" w14:textId="77777777" w:rsidR="005E7157" w:rsidRPr="00C16288" w:rsidRDefault="005E7157" w:rsidP="005E7157">
      <w:pPr>
        <w:tabs>
          <w:tab w:val="left" w:pos="567"/>
          <w:tab w:val="left" w:pos="1701"/>
        </w:tabs>
        <w:spacing w:after="0" w:line="240" w:lineRule="auto"/>
        <w:rPr>
          <w:rFonts w:ascii="Arial" w:hAnsi="Arial" w:cs="Arial"/>
          <w:color w:val="000000" w:themeColor="text1"/>
          <w:sz w:val="20"/>
          <w:szCs w:val="20"/>
          <w:lang w:eastAsia="cs-CZ"/>
        </w:rPr>
      </w:pPr>
    </w:p>
    <w:p w14:paraId="233B05B1"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i) bilance zemních prací, požadavky na přísun nebo deponie zemin,</w:t>
      </w:r>
    </w:p>
    <w:p w14:paraId="2A5611BF" w14:textId="77777777" w:rsidR="004250DC" w:rsidRPr="004250DC" w:rsidRDefault="004250DC"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Není řešeno. Při této akci se nebude přesouvat větší množství zeminy. </w:t>
      </w:r>
      <w:r w:rsidRPr="004250DC">
        <w:rPr>
          <w:rFonts w:ascii="Arial" w:hAnsi="Arial" w:cs="Arial"/>
          <w:sz w:val="20"/>
          <w:szCs w:val="20"/>
        </w:rPr>
        <w:t>Na pozemku nebudou prováděny žádné výrazné terénní úpravy, pouze modelace terénu menšího měřítka.</w:t>
      </w:r>
      <w:r w:rsidR="00C543C0">
        <w:rPr>
          <w:rFonts w:ascii="Arial" w:hAnsi="Arial" w:cs="Arial"/>
          <w:sz w:val="20"/>
          <w:szCs w:val="20"/>
        </w:rPr>
        <w:t xml:space="preserve"> Malé množství zeminy bude odvezeno na skládku.</w:t>
      </w:r>
    </w:p>
    <w:p w14:paraId="42F399F0"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j) ochrana životního prostředí při výstavbě,</w:t>
      </w:r>
    </w:p>
    <w:p w14:paraId="166565F4" w14:textId="77777777" w:rsidR="004250DC" w:rsidRPr="004250DC" w:rsidRDefault="004250DC" w:rsidP="004250DC">
      <w:pPr>
        <w:tabs>
          <w:tab w:val="left" w:pos="426"/>
          <w:tab w:val="left" w:pos="993"/>
          <w:tab w:val="center" w:pos="4536"/>
        </w:tabs>
        <w:spacing w:after="0" w:line="240" w:lineRule="auto"/>
        <w:ind w:left="992"/>
        <w:rPr>
          <w:rFonts w:ascii="Arial" w:hAnsi="Arial" w:cs="Arial"/>
          <w:sz w:val="20"/>
          <w:szCs w:val="20"/>
        </w:rPr>
      </w:pPr>
      <w:r w:rsidRPr="004250DC">
        <w:rPr>
          <w:rFonts w:ascii="Arial" w:hAnsi="Arial" w:cs="Arial"/>
          <w:sz w:val="20"/>
          <w:szCs w:val="20"/>
        </w:rPr>
        <w:t>- minimalizace a ekonomické využívání stavební techniky se spalovacími motory (emise, koncentrace výfukových plynů, vibrace)</w:t>
      </w:r>
    </w:p>
    <w:p w14:paraId="4B050C58" w14:textId="77777777" w:rsidR="004250DC" w:rsidRPr="004250DC" w:rsidRDefault="004250DC" w:rsidP="004250DC">
      <w:pPr>
        <w:tabs>
          <w:tab w:val="left" w:pos="426"/>
          <w:tab w:val="left" w:pos="993"/>
          <w:tab w:val="center" w:pos="4536"/>
        </w:tabs>
        <w:spacing w:after="0" w:line="240" w:lineRule="auto"/>
        <w:ind w:left="992"/>
        <w:rPr>
          <w:rFonts w:ascii="Arial" w:hAnsi="Arial" w:cs="Arial"/>
          <w:sz w:val="20"/>
          <w:szCs w:val="20"/>
        </w:rPr>
      </w:pPr>
      <w:r w:rsidRPr="004250DC">
        <w:rPr>
          <w:rFonts w:ascii="Arial" w:hAnsi="Arial" w:cs="Arial"/>
          <w:sz w:val="20"/>
          <w:szCs w:val="20"/>
        </w:rPr>
        <w:t>- průběžná likvidace odpadů, zejména obalových materiálů a jejich třídění dle povahy</w:t>
      </w:r>
    </w:p>
    <w:p w14:paraId="1BB7697B" w14:textId="77777777" w:rsidR="004250DC" w:rsidRPr="004250DC" w:rsidRDefault="004250DC" w:rsidP="004250DC">
      <w:pPr>
        <w:tabs>
          <w:tab w:val="left" w:pos="426"/>
          <w:tab w:val="left" w:pos="993"/>
          <w:tab w:val="center" w:pos="4536"/>
        </w:tabs>
        <w:spacing w:after="0" w:line="240" w:lineRule="auto"/>
        <w:ind w:left="992"/>
        <w:rPr>
          <w:rFonts w:ascii="Arial" w:hAnsi="Arial" w:cs="Arial"/>
          <w:sz w:val="20"/>
          <w:szCs w:val="20"/>
        </w:rPr>
      </w:pPr>
      <w:r w:rsidRPr="004250DC">
        <w:rPr>
          <w:rFonts w:ascii="Arial" w:hAnsi="Arial" w:cs="Arial"/>
          <w:sz w:val="20"/>
          <w:szCs w:val="20"/>
        </w:rPr>
        <w:t>- okamžitá likvidace případného nebezpečného odpadu předepsaným způsobem</w:t>
      </w:r>
    </w:p>
    <w:p w14:paraId="66566188" w14:textId="77777777" w:rsidR="004250DC" w:rsidRPr="004250DC" w:rsidRDefault="004250DC" w:rsidP="004250DC">
      <w:pPr>
        <w:tabs>
          <w:tab w:val="left" w:pos="426"/>
          <w:tab w:val="left" w:pos="993"/>
          <w:tab w:val="center" w:pos="4536"/>
        </w:tabs>
        <w:spacing w:after="0" w:line="240" w:lineRule="auto"/>
        <w:ind w:left="992"/>
        <w:rPr>
          <w:rFonts w:ascii="Arial" w:hAnsi="Arial" w:cs="Arial"/>
          <w:sz w:val="20"/>
          <w:szCs w:val="20"/>
        </w:rPr>
      </w:pPr>
      <w:r w:rsidRPr="004250DC">
        <w:rPr>
          <w:rFonts w:ascii="Arial" w:hAnsi="Arial" w:cs="Arial"/>
          <w:sz w:val="20"/>
          <w:szCs w:val="20"/>
        </w:rPr>
        <w:t>- zamezení šíření prachu, písku, hlíny a bláta častým čištěním příjezdových komunikací, čištění techniky před výjezdem na veřejné komunikace, kropení komunikací vodou při suchém a větrném počasí atd.</w:t>
      </w:r>
    </w:p>
    <w:p w14:paraId="1AE8940C" w14:textId="77777777" w:rsidR="004250DC" w:rsidRDefault="004250DC" w:rsidP="004250DC">
      <w:pPr>
        <w:tabs>
          <w:tab w:val="left" w:pos="426"/>
          <w:tab w:val="left" w:pos="993"/>
          <w:tab w:val="center" w:pos="4536"/>
        </w:tabs>
        <w:spacing w:after="0" w:line="240" w:lineRule="auto"/>
        <w:ind w:left="992"/>
        <w:rPr>
          <w:rFonts w:ascii="Arial" w:hAnsi="Arial" w:cs="Arial"/>
          <w:sz w:val="20"/>
          <w:szCs w:val="20"/>
        </w:rPr>
      </w:pPr>
      <w:r w:rsidRPr="004250DC">
        <w:rPr>
          <w:rFonts w:ascii="Arial" w:hAnsi="Arial" w:cs="Arial"/>
          <w:sz w:val="20"/>
          <w:szCs w:val="20"/>
        </w:rPr>
        <w:t>- omezení stavebních prací, které produkují hluk, na denní hodiny v pracovním týdnu, kdy není kladen zvýšený důraz na klid.</w:t>
      </w:r>
    </w:p>
    <w:p w14:paraId="67844A94" w14:textId="77777777" w:rsidR="004250DC" w:rsidRPr="004250DC" w:rsidRDefault="004250DC" w:rsidP="004250DC">
      <w:pPr>
        <w:tabs>
          <w:tab w:val="left" w:pos="426"/>
          <w:tab w:val="left" w:pos="993"/>
          <w:tab w:val="center" w:pos="4536"/>
        </w:tabs>
        <w:spacing w:after="0" w:line="240" w:lineRule="auto"/>
        <w:ind w:left="992"/>
        <w:rPr>
          <w:rFonts w:ascii="Arial" w:hAnsi="Arial" w:cs="Arial"/>
          <w:sz w:val="20"/>
          <w:szCs w:val="20"/>
        </w:rPr>
      </w:pPr>
    </w:p>
    <w:p w14:paraId="592DEEC6"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lastRenderedPageBreak/>
        <w:t>k) zásady bezpečnosti a ochrany zdraví při práci na staveništi,</w:t>
      </w:r>
    </w:p>
    <w:p w14:paraId="522E080E" w14:textId="77777777" w:rsidR="00B77E7C" w:rsidRPr="00B77E7C" w:rsidRDefault="00B77E7C" w:rsidP="00B77E7C">
      <w:pPr>
        <w:tabs>
          <w:tab w:val="left" w:pos="426"/>
          <w:tab w:val="left" w:pos="993"/>
          <w:tab w:val="center" w:pos="4536"/>
        </w:tabs>
        <w:ind w:left="993"/>
        <w:rPr>
          <w:rFonts w:ascii="Arial" w:hAnsi="Arial" w:cs="Arial"/>
          <w:sz w:val="20"/>
          <w:szCs w:val="20"/>
        </w:rPr>
      </w:pPr>
      <w:r w:rsidRPr="00B77E7C">
        <w:rPr>
          <w:rFonts w:ascii="Arial" w:hAnsi="Arial" w:cs="Arial"/>
          <w:sz w:val="20"/>
          <w:szCs w:val="20"/>
        </w:rPr>
        <w:t>Při provádění prací při výstavbě objektu budou respektovány veškeré požadavky předpisů k zajištění bezpečnosti a ochrany zdraví při práci. Především se jedná o:</w:t>
      </w:r>
    </w:p>
    <w:p w14:paraId="4AF7F107" w14:textId="77777777" w:rsidR="00B77E7C" w:rsidRPr="00B77E7C" w:rsidRDefault="00B77E7C" w:rsidP="00B77E7C">
      <w:pPr>
        <w:tabs>
          <w:tab w:val="left" w:pos="426"/>
          <w:tab w:val="left" w:pos="993"/>
          <w:tab w:val="center" w:pos="4536"/>
        </w:tabs>
        <w:ind w:left="993"/>
        <w:rPr>
          <w:rFonts w:ascii="Arial" w:hAnsi="Arial" w:cs="Arial"/>
          <w:sz w:val="20"/>
          <w:szCs w:val="20"/>
        </w:rPr>
      </w:pPr>
      <w:r w:rsidRPr="00B77E7C">
        <w:rPr>
          <w:rFonts w:ascii="Arial" w:hAnsi="Arial" w:cs="Arial"/>
          <w:sz w:val="20"/>
          <w:szCs w:val="20"/>
        </w:rPr>
        <w:t>- Zákon 309/2006Sb.,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24E6819F" w14:textId="77777777" w:rsidR="00B77E7C" w:rsidRPr="00B77E7C" w:rsidRDefault="00B77E7C" w:rsidP="00B77E7C">
      <w:pPr>
        <w:tabs>
          <w:tab w:val="left" w:pos="426"/>
          <w:tab w:val="left" w:pos="993"/>
          <w:tab w:val="center" w:pos="4536"/>
        </w:tabs>
        <w:ind w:left="993"/>
        <w:rPr>
          <w:rFonts w:ascii="Arial" w:hAnsi="Arial" w:cs="Arial"/>
          <w:sz w:val="20"/>
          <w:szCs w:val="20"/>
        </w:rPr>
      </w:pPr>
      <w:r w:rsidRPr="00B77E7C">
        <w:rPr>
          <w:rFonts w:ascii="Arial" w:hAnsi="Arial" w:cs="Arial"/>
          <w:sz w:val="20"/>
          <w:szCs w:val="20"/>
        </w:rPr>
        <w:t>- Nařízení vlády 101/2005Sb. O podrobnějších požadavcích na pracoviště a pracovní prostředí,</w:t>
      </w:r>
    </w:p>
    <w:p w14:paraId="3A076FB4" w14:textId="77777777" w:rsidR="00B77E7C" w:rsidRPr="00B77E7C" w:rsidRDefault="00B77E7C" w:rsidP="00B77E7C">
      <w:pPr>
        <w:tabs>
          <w:tab w:val="left" w:pos="426"/>
          <w:tab w:val="left" w:pos="993"/>
          <w:tab w:val="center" w:pos="4536"/>
        </w:tabs>
        <w:ind w:left="993"/>
        <w:rPr>
          <w:rFonts w:ascii="Arial" w:hAnsi="Arial" w:cs="Arial"/>
          <w:sz w:val="20"/>
          <w:szCs w:val="20"/>
        </w:rPr>
      </w:pPr>
      <w:r w:rsidRPr="00B77E7C">
        <w:rPr>
          <w:rFonts w:ascii="Arial" w:hAnsi="Arial" w:cs="Arial"/>
          <w:sz w:val="20"/>
          <w:szCs w:val="20"/>
        </w:rPr>
        <w:t>- Vyhlášku 591/2006Sb. O bližších minimálních požadavcích na bezpečnost a ochranu zdraví při práci na staveništích,</w:t>
      </w:r>
    </w:p>
    <w:p w14:paraId="4A55160B" w14:textId="77777777" w:rsidR="00B77E7C" w:rsidRDefault="00B77E7C" w:rsidP="00B77E7C">
      <w:pPr>
        <w:tabs>
          <w:tab w:val="left" w:pos="426"/>
          <w:tab w:val="left" w:pos="993"/>
          <w:tab w:val="center" w:pos="4536"/>
        </w:tabs>
        <w:ind w:left="993"/>
        <w:rPr>
          <w:rFonts w:ascii="Arial" w:hAnsi="Arial" w:cs="Arial"/>
          <w:sz w:val="20"/>
          <w:szCs w:val="20"/>
        </w:rPr>
      </w:pPr>
      <w:r w:rsidRPr="00B77E7C">
        <w:rPr>
          <w:rFonts w:ascii="Arial" w:hAnsi="Arial" w:cs="Arial"/>
          <w:sz w:val="20"/>
          <w:szCs w:val="20"/>
        </w:rPr>
        <w:t>- Nařízení vlády 362/2005Sb. O bližších požadavcích na bezpečnost a ochranu zdraví při práci na pracovištích s nebezpečím pádu z výšky nebo do hloubky.</w:t>
      </w:r>
    </w:p>
    <w:p w14:paraId="3D3B930A" w14:textId="77777777" w:rsidR="005A52F8" w:rsidRPr="00B77E7C" w:rsidRDefault="005A52F8" w:rsidP="005A52F8">
      <w:pPr>
        <w:tabs>
          <w:tab w:val="left" w:pos="426"/>
          <w:tab w:val="left" w:pos="993"/>
          <w:tab w:val="center" w:pos="4536"/>
        </w:tabs>
        <w:ind w:left="993"/>
        <w:jc w:val="both"/>
        <w:rPr>
          <w:rFonts w:ascii="Arial" w:hAnsi="Arial" w:cs="Arial"/>
          <w:sz w:val="20"/>
          <w:szCs w:val="20"/>
        </w:rPr>
      </w:pPr>
      <w:r>
        <w:rPr>
          <w:rFonts w:ascii="Arial" w:hAnsi="Arial" w:cs="Arial"/>
          <w:sz w:val="20"/>
          <w:szCs w:val="20"/>
        </w:rPr>
        <w:t xml:space="preserve">Vzhledem k tomu, že stavba svým rozsahem překračuje limity dle §15 zákona 309/2006 Sb. a na stavbě budou prováděny práce a činnosti vystavující fyzickou osobu zvýšenému ohrožení života nebo poškození zdraví dle přílohy č.5 NV591/2006 Sb., je zadavatel stavby povinen zajistit </w:t>
      </w:r>
      <w:r w:rsidRPr="005A52F8">
        <w:rPr>
          <w:rFonts w:ascii="Arial" w:hAnsi="Arial" w:cs="Arial"/>
          <w:b/>
          <w:sz w:val="20"/>
          <w:szCs w:val="20"/>
        </w:rPr>
        <w:t>koordinátora BOZP</w:t>
      </w:r>
      <w:r>
        <w:rPr>
          <w:rFonts w:ascii="Arial" w:hAnsi="Arial" w:cs="Arial"/>
          <w:sz w:val="20"/>
          <w:szCs w:val="20"/>
        </w:rPr>
        <w:t xml:space="preserve"> v přípravné i realizační fázi stavby, zpracování </w:t>
      </w:r>
      <w:r w:rsidRPr="005A52F8">
        <w:rPr>
          <w:rFonts w:ascii="Arial" w:hAnsi="Arial" w:cs="Arial"/>
          <w:b/>
          <w:sz w:val="20"/>
          <w:szCs w:val="20"/>
        </w:rPr>
        <w:t>Plánu BOZP</w:t>
      </w:r>
      <w:r>
        <w:rPr>
          <w:rFonts w:ascii="Arial" w:hAnsi="Arial" w:cs="Arial"/>
          <w:sz w:val="20"/>
          <w:szCs w:val="20"/>
        </w:rPr>
        <w:t xml:space="preserve"> a zaslat ohlášení o zahájení stavebních prací na místně příslušný oblastní inspektorát práce.</w:t>
      </w:r>
    </w:p>
    <w:p w14:paraId="3184C7D1"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l) úpravy pro bezbariérové užívání výstavbou dotčených staveb,</w:t>
      </w:r>
    </w:p>
    <w:p w14:paraId="4DF266F4" w14:textId="77777777" w:rsidR="00B77E7C" w:rsidRPr="00B77E7C" w:rsidRDefault="00B77E7C"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Viz. článek B.2.4. </w:t>
      </w:r>
    </w:p>
    <w:p w14:paraId="67648A29"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m) zásady pro dopravní inženýrská opatření,</w:t>
      </w:r>
    </w:p>
    <w:p w14:paraId="171539D6" w14:textId="77777777" w:rsidR="00B77E7C" w:rsidRPr="00B77E7C" w:rsidRDefault="00B77E7C"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Dopravně inženýrská opatření nebudou prováděna. </w:t>
      </w:r>
    </w:p>
    <w:p w14:paraId="245892A6" w14:textId="77777777" w:rsidR="005F5DC1" w:rsidRDefault="005F5DC1" w:rsidP="001B70FA">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n) stanovení speciálních podmínek pro provádění stavby - provádění stavby za provozu, opatření proti účinkům vnějšího prostředí při výstavbě apod.,</w:t>
      </w:r>
    </w:p>
    <w:p w14:paraId="74FE9DDA" w14:textId="77777777" w:rsidR="00B77E7C" w:rsidRPr="00B77E7C" w:rsidRDefault="00B77E7C" w:rsidP="001B70FA">
      <w:pPr>
        <w:tabs>
          <w:tab w:val="left" w:pos="426"/>
          <w:tab w:val="left" w:pos="993"/>
          <w:tab w:val="center" w:pos="4536"/>
        </w:tabs>
        <w:ind w:left="993"/>
        <w:rPr>
          <w:rFonts w:ascii="Arial" w:hAnsi="Arial" w:cs="Arial"/>
          <w:sz w:val="20"/>
          <w:szCs w:val="20"/>
        </w:rPr>
      </w:pPr>
      <w:r>
        <w:rPr>
          <w:rFonts w:ascii="Arial" w:hAnsi="Arial" w:cs="Arial"/>
          <w:sz w:val="20"/>
          <w:szCs w:val="20"/>
        </w:rPr>
        <w:t xml:space="preserve">Speciální podmínky pro provádění stavby nejsou stanoveny. </w:t>
      </w:r>
    </w:p>
    <w:p w14:paraId="66FAB332" w14:textId="77777777" w:rsidR="00B77E7C" w:rsidRPr="00D02A9B" w:rsidRDefault="005F5DC1" w:rsidP="00D02A9B">
      <w:pPr>
        <w:tabs>
          <w:tab w:val="left" w:pos="426"/>
          <w:tab w:val="left" w:pos="993"/>
          <w:tab w:val="center" w:pos="4536"/>
        </w:tabs>
        <w:ind w:left="993"/>
        <w:rPr>
          <w:rFonts w:ascii="Arial" w:hAnsi="Arial" w:cs="Arial"/>
          <w:sz w:val="20"/>
          <w:szCs w:val="20"/>
          <w:u w:val="single"/>
        </w:rPr>
      </w:pPr>
      <w:r w:rsidRPr="005F5DC1">
        <w:rPr>
          <w:rFonts w:ascii="Arial" w:hAnsi="Arial" w:cs="Arial"/>
          <w:sz w:val="20"/>
          <w:szCs w:val="20"/>
          <w:u w:val="single"/>
        </w:rPr>
        <w:t>o) postup výstavby, rozhodující dílčí termíny.</w:t>
      </w:r>
    </w:p>
    <w:p w14:paraId="3AB980DF" w14:textId="77777777" w:rsidR="00D02A9B" w:rsidRDefault="00D02A9B" w:rsidP="00D02A9B">
      <w:pPr>
        <w:tabs>
          <w:tab w:val="left" w:pos="426"/>
          <w:tab w:val="left" w:pos="993"/>
        </w:tabs>
        <w:ind w:left="993"/>
        <w:rPr>
          <w:rFonts w:ascii="Arial" w:hAnsi="Arial" w:cs="Arial"/>
          <w:sz w:val="20"/>
          <w:szCs w:val="20"/>
        </w:rPr>
      </w:pPr>
      <w:r>
        <w:rPr>
          <w:rFonts w:ascii="Arial" w:hAnsi="Arial" w:cs="Arial"/>
          <w:sz w:val="20"/>
          <w:szCs w:val="20"/>
        </w:rPr>
        <w:t>Rozhodující dílčí termíny budou před zahájením výstavby stanoveny v dohodě mezi zhotovitelem stavby a investorem tak, aby byly dodrženy všechny nutné technologické přestávky mezi jednotlivými na sebe navazujícími procesy výstavby.</w:t>
      </w:r>
    </w:p>
    <w:p w14:paraId="7991C094" w14:textId="77777777" w:rsidR="00D02A9B" w:rsidRDefault="00D02A9B" w:rsidP="00D02A9B">
      <w:pPr>
        <w:tabs>
          <w:tab w:val="left" w:pos="426"/>
          <w:tab w:val="left" w:pos="993"/>
        </w:tabs>
        <w:ind w:left="993"/>
        <w:rPr>
          <w:rFonts w:ascii="Arial" w:hAnsi="Arial" w:cs="Arial"/>
          <w:sz w:val="20"/>
          <w:szCs w:val="20"/>
        </w:rPr>
      </w:pPr>
      <w:r>
        <w:rPr>
          <w:rFonts w:ascii="Arial" w:hAnsi="Arial" w:cs="Arial"/>
          <w:sz w:val="20"/>
          <w:szCs w:val="20"/>
        </w:rPr>
        <w:t>Předpokládaný postup:</w:t>
      </w:r>
    </w:p>
    <w:p w14:paraId="6795D83D" w14:textId="77777777" w:rsidR="00D02A9B" w:rsidRPr="00255B3D" w:rsidRDefault="00D02A9B" w:rsidP="00D02A9B">
      <w:pPr>
        <w:pStyle w:val="Odstavecseseznamem"/>
        <w:numPr>
          <w:ilvl w:val="3"/>
          <w:numId w:val="2"/>
        </w:numPr>
        <w:tabs>
          <w:tab w:val="left" w:pos="426"/>
          <w:tab w:val="left" w:pos="993"/>
        </w:tabs>
        <w:ind w:left="1418"/>
        <w:rPr>
          <w:rFonts w:ascii="Arial" w:hAnsi="Arial" w:cs="Arial"/>
          <w:sz w:val="20"/>
          <w:szCs w:val="20"/>
        </w:rPr>
      </w:pPr>
      <w:r w:rsidRPr="00255B3D">
        <w:rPr>
          <w:rFonts w:ascii="Arial" w:hAnsi="Arial" w:cs="Arial"/>
          <w:sz w:val="20"/>
          <w:szCs w:val="20"/>
        </w:rPr>
        <w:t>kontrolní prohlídka staveniště</w:t>
      </w:r>
    </w:p>
    <w:p w14:paraId="7A957A57" w14:textId="77777777" w:rsidR="00D02A9B" w:rsidRDefault="00D02A9B" w:rsidP="00D02A9B">
      <w:pPr>
        <w:pStyle w:val="Odstavecseseznamem"/>
        <w:numPr>
          <w:ilvl w:val="4"/>
          <w:numId w:val="2"/>
        </w:numPr>
        <w:tabs>
          <w:tab w:val="left" w:pos="426"/>
          <w:tab w:val="left" w:pos="993"/>
        </w:tabs>
        <w:ind w:left="1843"/>
        <w:rPr>
          <w:rFonts w:ascii="Arial" w:hAnsi="Arial" w:cs="Arial"/>
          <w:sz w:val="20"/>
          <w:szCs w:val="20"/>
        </w:rPr>
      </w:pPr>
      <w:r>
        <w:rPr>
          <w:rFonts w:ascii="Arial" w:hAnsi="Arial" w:cs="Arial"/>
          <w:sz w:val="20"/>
          <w:szCs w:val="20"/>
        </w:rPr>
        <w:t>převzetí staveniště zhotovitelem</w:t>
      </w:r>
    </w:p>
    <w:p w14:paraId="5383682C" w14:textId="77777777" w:rsidR="00D02A9B" w:rsidRDefault="00D02A9B" w:rsidP="00D02A9B">
      <w:pPr>
        <w:pStyle w:val="Odstavecseseznamem"/>
        <w:numPr>
          <w:ilvl w:val="4"/>
          <w:numId w:val="2"/>
        </w:numPr>
        <w:tabs>
          <w:tab w:val="left" w:pos="426"/>
          <w:tab w:val="left" w:pos="993"/>
        </w:tabs>
        <w:ind w:left="1843"/>
        <w:rPr>
          <w:rFonts w:ascii="Arial" w:hAnsi="Arial" w:cs="Arial"/>
          <w:sz w:val="20"/>
          <w:szCs w:val="20"/>
        </w:rPr>
      </w:pPr>
      <w:r>
        <w:rPr>
          <w:rFonts w:ascii="Arial" w:hAnsi="Arial" w:cs="Arial"/>
          <w:sz w:val="20"/>
          <w:szCs w:val="20"/>
        </w:rPr>
        <w:t>stanovení dopravních tras a časového režimu výstavby</w:t>
      </w:r>
    </w:p>
    <w:p w14:paraId="73403088" w14:textId="77777777" w:rsidR="00D02A9B" w:rsidRDefault="00D02A9B" w:rsidP="00D02A9B">
      <w:pPr>
        <w:pStyle w:val="Odstavecseseznamem"/>
        <w:numPr>
          <w:ilvl w:val="4"/>
          <w:numId w:val="2"/>
        </w:numPr>
        <w:tabs>
          <w:tab w:val="left" w:pos="426"/>
          <w:tab w:val="left" w:pos="993"/>
        </w:tabs>
        <w:ind w:left="1843"/>
        <w:rPr>
          <w:rFonts w:ascii="Arial" w:hAnsi="Arial" w:cs="Arial"/>
          <w:sz w:val="20"/>
          <w:szCs w:val="20"/>
        </w:rPr>
      </w:pPr>
      <w:r>
        <w:rPr>
          <w:rFonts w:ascii="Arial" w:hAnsi="Arial" w:cs="Arial"/>
          <w:sz w:val="20"/>
          <w:szCs w:val="20"/>
        </w:rPr>
        <w:t>vytyčení stávajících inženýrských sítí v prostoru stavby</w:t>
      </w:r>
    </w:p>
    <w:p w14:paraId="0092B55D" w14:textId="77777777" w:rsidR="00D02A9B" w:rsidRDefault="00D02A9B" w:rsidP="00D02A9B">
      <w:pPr>
        <w:pStyle w:val="Odstavecseseznamem"/>
        <w:numPr>
          <w:ilvl w:val="4"/>
          <w:numId w:val="2"/>
        </w:numPr>
        <w:tabs>
          <w:tab w:val="left" w:pos="426"/>
          <w:tab w:val="left" w:pos="993"/>
        </w:tabs>
        <w:ind w:left="1843"/>
        <w:rPr>
          <w:rFonts w:ascii="Arial" w:hAnsi="Arial" w:cs="Arial"/>
          <w:sz w:val="20"/>
          <w:szCs w:val="20"/>
        </w:rPr>
      </w:pPr>
      <w:r>
        <w:rPr>
          <w:rFonts w:ascii="Arial" w:hAnsi="Arial" w:cs="Arial"/>
          <w:sz w:val="20"/>
          <w:szCs w:val="20"/>
        </w:rPr>
        <w:t>příprava území, zajištění staveniště, zhotovení zařízení staveniště</w:t>
      </w:r>
    </w:p>
    <w:p w14:paraId="17447041" w14:textId="77777777" w:rsidR="00D02A9B" w:rsidRDefault="00D02A9B" w:rsidP="00D02A9B">
      <w:pPr>
        <w:pStyle w:val="Odstavecseseznamem"/>
        <w:numPr>
          <w:ilvl w:val="4"/>
          <w:numId w:val="2"/>
        </w:numPr>
        <w:tabs>
          <w:tab w:val="left" w:pos="426"/>
          <w:tab w:val="left" w:pos="993"/>
        </w:tabs>
        <w:ind w:left="1843"/>
        <w:rPr>
          <w:rFonts w:ascii="Arial" w:hAnsi="Arial" w:cs="Arial"/>
          <w:sz w:val="20"/>
          <w:szCs w:val="20"/>
        </w:rPr>
      </w:pPr>
      <w:r>
        <w:rPr>
          <w:rFonts w:ascii="Arial" w:hAnsi="Arial" w:cs="Arial"/>
          <w:sz w:val="20"/>
          <w:szCs w:val="20"/>
        </w:rPr>
        <w:t>přípravné práce (vyklizení dotčených prostor v interiéru, exteriéru)</w:t>
      </w:r>
    </w:p>
    <w:p w14:paraId="37931B52" w14:textId="77777777" w:rsidR="00D02A9B" w:rsidRDefault="00D02A9B" w:rsidP="00D02A9B">
      <w:pPr>
        <w:pStyle w:val="Odstavecseseznamem"/>
        <w:numPr>
          <w:ilvl w:val="4"/>
          <w:numId w:val="2"/>
        </w:numPr>
        <w:tabs>
          <w:tab w:val="left" w:pos="426"/>
          <w:tab w:val="left" w:pos="993"/>
        </w:tabs>
        <w:ind w:left="1843"/>
        <w:rPr>
          <w:rFonts w:ascii="Arial" w:hAnsi="Arial" w:cs="Arial"/>
          <w:sz w:val="20"/>
          <w:szCs w:val="20"/>
        </w:rPr>
      </w:pPr>
      <w:r>
        <w:rPr>
          <w:rFonts w:ascii="Arial" w:hAnsi="Arial" w:cs="Arial"/>
          <w:sz w:val="20"/>
          <w:szCs w:val="20"/>
        </w:rPr>
        <w:t>zabezpečení (zakrytí) stávajících neřešených prostor, konstrukcí, tak, aby nedošlo k jejich poškození</w:t>
      </w:r>
    </w:p>
    <w:p w14:paraId="218BF67D" w14:textId="77777777" w:rsidR="00D02A9B" w:rsidRDefault="00D02A9B" w:rsidP="00D02A9B">
      <w:pPr>
        <w:pStyle w:val="Odstavecseseznamem"/>
        <w:numPr>
          <w:ilvl w:val="3"/>
          <w:numId w:val="2"/>
        </w:numPr>
        <w:tabs>
          <w:tab w:val="left" w:pos="426"/>
          <w:tab w:val="left" w:pos="993"/>
        </w:tabs>
        <w:ind w:left="1418"/>
        <w:rPr>
          <w:rFonts w:ascii="Arial" w:hAnsi="Arial" w:cs="Arial"/>
          <w:sz w:val="20"/>
          <w:szCs w:val="20"/>
        </w:rPr>
      </w:pPr>
      <w:r w:rsidRPr="00255B3D">
        <w:rPr>
          <w:rFonts w:ascii="Arial" w:hAnsi="Arial" w:cs="Arial"/>
          <w:sz w:val="20"/>
          <w:szCs w:val="20"/>
        </w:rPr>
        <w:t>kontrolní prohlídka staveniště</w:t>
      </w:r>
    </w:p>
    <w:p w14:paraId="117BE58A" w14:textId="77777777" w:rsidR="00D02A9B" w:rsidRPr="00EB210D" w:rsidRDefault="00D02A9B" w:rsidP="00D02A9B">
      <w:pPr>
        <w:pStyle w:val="Odstavecseseznamem"/>
        <w:numPr>
          <w:ilvl w:val="0"/>
          <w:numId w:val="7"/>
        </w:numPr>
        <w:tabs>
          <w:tab w:val="left" w:pos="426"/>
          <w:tab w:val="left" w:pos="993"/>
        </w:tabs>
        <w:rPr>
          <w:rFonts w:ascii="Arial" w:hAnsi="Arial" w:cs="Arial"/>
          <w:sz w:val="20"/>
          <w:szCs w:val="20"/>
        </w:rPr>
      </w:pPr>
      <w:r w:rsidRPr="00EB210D">
        <w:rPr>
          <w:rFonts w:ascii="Arial" w:hAnsi="Arial" w:cs="Arial"/>
          <w:sz w:val="20"/>
          <w:szCs w:val="20"/>
        </w:rPr>
        <w:t>drobné bourací, výkopové</w:t>
      </w:r>
      <w:r>
        <w:rPr>
          <w:rFonts w:ascii="Arial" w:hAnsi="Arial" w:cs="Arial"/>
          <w:sz w:val="20"/>
          <w:szCs w:val="20"/>
        </w:rPr>
        <w:t xml:space="preserve"> a demontážní práce, bourací práce provádět vždy s důkladným statickým zajištěním přilehlých navazujících konstrukcí</w:t>
      </w:r>
    </w:p>
    <w:p w14:paraId="5921A796" w14:textId="77777777" w:rsidR="00D02A9B" w:rsidRPr="00EB210D" w:rsidRDefault="00D02A9B" w:rsidP="00D02A9B">
      <w:pPr>
        <w:pStyle w:val="Odstavecseseznamem"/>
        <w:numPr>
          <w:ilvl w:val="3"/>
          <w:numId w:val="2"/>
        </w:numPr>
        <w:tabs>
          <w:tab w:val="left" w:pos="426"/>
          <w:tab w:val="left" w:pos="993"/>
        </w:tabs>
        <w:ind w:left="1418"/>
        <w:rPr>
          <w:rFonts w:ascii="Arial" w:hAnsi="Arial" w:cs="Arial"/>
          <w:sz w:val="20"/>
          <w:szCs w:val="20"/>
        </w:rPr>
      </w:pPr>
      <w:r w:rsidRPr="00EB210D">
        <w:rPr>
          <w:rFonts w:ascii="Arial" w:hAnsi="Arial" w:cs="Arial"/>
          <w:sz w:val="20"/>
          <w:szCs w:val="20"/>
        </w:rPr>
        <w:t>kontrolní prohlídka staveniště</w:t>
      </w:r>
    </w:p>
    <w:p w14:paraId="7B271821" w14:textId="77777777" w:rsidR="00D02A9B" w:rsidRDefault="00D02A9B" w:rsidP="00D02A9B">
      <w:pPr>
        <w:pStyle w:val="Odstavecseseznamem"/>
        <w:numPr>
          <w:ilvl w:val="0"/>
          <w:numId w:val="7"/>
        </w:numPr>
        <w:tabs>
          <w:tab w:val="left" w:pos="426"/>
          <w:tab w:val="left" w:pos="993"/>
        </w:tabs>
        <w:rPr>
          <w:rFonts w:ascii="Arial" w:hAnsi="Arial" w:cs="Arial"/>
          <w:sz w:val="20"/>
          <w:szCs w:val="20"/>
        </w:rPr>
      </w:pPr>
      <w:r>
        <w:rPr>
          <w:rFonts w:ascii="Arial" w:hAnsi="Arial" w:cs="Arial"/>
          <w:sz w:val="20"/>
          <w:szCs w:val="20"/>
        </w:rPr>
        <w:t>provedení nově navrženého zateplení budovy</w:t>
      </w:r>
    </w:p>
    <w:p w14:paraId="25D5A6BF" w14:textId="77777777" w:rsidR="00D02A9B" w:rsidRDefault="00D02A9B" w:rsidP="00D02A9B">
      <w:pPr>
        <w:pStyle w:val="Odstavecseseznamem"/>
        <w:numPr>
          <w:ilvl w:val="0"/>
          <w:numId w:val="7"/>
        </w:numPr>
        <w:tabs>
          <w:tab w:val="left" w:pos="426"/>
          <w:tab w:val="left" w:pos="993"/>
        </w:tabs>
        <w:rPr>
          <w:rFonts w:ascii="Arial" w:hAnsi="Arial" w:cs="Arial"/>
          <w:sz w:val="20"/>
          <w:szCs w:val="20"/>
        </w:rPr>
      </w:pPr>
      <w:r>
        <w:rPr>
          <w:rFonts w:ascii="Arial" w:hAnsi="Arial" w:cs="Arial"/>
          <w:sz w:val="20"/>
          <w:szCs w:val="20"/>
        </w:rPr>
        <w:t>osazení nových klempířských, zámečnických výrobků</w:t>
      </w:r>
    </w:p>
    <w:p w14:paraId="106AB180" w14:textId="77777777" w:rsidR="00D02A9B" w:rsidRDefault="00D02A9B" w:rsidP="00D02A9B">
      <w:pPr>
        <w:pStyle w:val="Odstavecseseznamem"/>
        <w:numPr>
          <w:ilvl w:val="0"/>
          <w:numId w:val="7"/>
        </w:numPr>
        <w:tabs>
          <w:tab w:val="left" w:pos="426"/>
          <w:tab w:val="left" w:pos="993"/>
        </w:tabs>
        <w:rPr>
          <w:rFonts w:ascii="Arial" w:hAnsi="Arial" w:cs="Arial"/>
          <w:sz w:val="20"/>
          <w:szCs w:val="20"/>
        </w:rPr>
      </w:pPr>
      <w:r>
        <w:rPr>
          <w:rFonts w:ascii="Arial" w:hAnsi="Arial" w:cs="Arial"/>
          <w:sz w:val="20"/>
          <w:szCs w:val="20"/>
        </w:rPr>
        <w:t>provedení omítek, obkladů a nátěrů</w:t>
      </w:r>
    </w:p>
    <w:p w14:paraId="6828333F" w14:textId="77777777" w:rsidR="00D02A9B" w:rsidRDefault="00D02A9B" w:rsidP="00D02A9B">
      <w:pPr>
        <w:pStyle w:val="Odstavecseseznamem"/>
        <w:numPr>
          <w:ilvl w:val="0"/>
          <w:numId w:val="7"/>
        </w:numPr>
        <w:tabs>
          <w:tab w:val="left" w:pos="426"/>
          <w:tab w:val="left" w:pos="993"/>
        </w:tabs>
        <w:rPr>
          <w:rFonts w:ascii="Arial" w:hAnsi="Arial" w:cs="Arial"/>
          <w:sz w:val="20"/>
          <w:szCs w:val="20"/>
        </w:rPr>
      </w:pPr>
      <w:r>
        <w:rPr>
          <w:rFonts w:ascii="Arial" w:hAnsi="Arial" w:cs="Arial"/>
          <w:sz w:val="20"/>
          <w:szCs w:val="20"/>
        </w:rPr>
        <w:t>provedení konečné úpravy fasád</w:t>
      </w:r>
    </w:p>
    <w:p w14:paraId="6942D71E" w14:textId="77777777" w:rsidR="00D02A9B" w:rsidRDefault="00D02A9B" w:rsidP="00D02A9B">
      <w:pPr>
        <w:pStyle w:val="Odstavecseseznamem"/>
        <w:numPr>
          <w:ilvl w:val="0"/>
          <w:numId w:val="7"/>
        </w:numPr>
        <w:tabs>
          <w:tab w:val="left" w:pos="426"/>
          <w:tab w:val="left" w:pos="993"/>
        </w:tabs>
        <w:rPr>
          <w:rFonts w:ascii="Arial" w:hAnsi="Arial" w:cs="Arial"/>
          <w:sz w:val="20"/>
          <w:szCs w:val="20"/>
        </w:rPr>
      </w:pPr>
      <w:r>
        <w:rPr>
          <w:rFonts w:ascii="Arial" w:hAnsi="Arial" w:cs="Arial"/>
          <w:sz w:val="20"/>
          <w:szCs w:val="20"/>
        </w:rPr>
        <w:t>zpětná montáž demontovaných prvků</w:t>
      </w:r>
    </w:p>
    <w:p w14:paraId="444394EE" w14:textId="77777777" w:rsidR="00D02A9B" w:rsidRPr="00255B3D" w:rsidRDefault="00D02A9B" w:rsidP="00D02A9B">
      <w:pPr>
        <w:pStyle w:val="Odstavecseseznamem"/>
        <w:numPr>
          <w:ilvl w:val="0"/>
          <w:numId w:val="7"/>
        </w:numPr>
        <w:tabs>
          <w:tab w:val="left" w:pos="426"/>
          <w:tab w:val="left" w:pos="993"/>
        </w:tabs>
        <w:rPr>
          <w:rFonts w:ascii="Arial" w:hAnsi="Arial" w:cs="Arial"/>
          <w:sz w:val="20"/>
          <w:szCs w:val="20"/>
        </w:rPr>
      </w:pPr>
      <w:r>
        <w:rPr>
          <w:rFonts w:ascii="Arial" w:hAnsi="Arial" w:cs="Arial"/>
          <w:sz w:val="20"/>
          <w:szCs w:val="20"/>
        </w:rPr>
        <w:t>dokončovací práce (úpravy povrchů, zpevněných ploch)</w:t>
      </w:r>
    </w:p>
    <w:p w14:paraId="6FB5520A" w14:textId="77777777" w:rsidR="00D02A9B" w:rsidRPr="00B77E7C" w:rsidRDefault="00D02A9B" w:rsidP="001B70FA">
      <w:pPr>
        <w:tabs>
          <w:tab w:val="left" w:pos="426"/>
          <w:tab w:val="left" w:pos="993"/>
          <w:tab w:val="center" w:pos="4536"/>
        </w:tabs>
        <w:ind w:left="993"/>
        <w:rPr>
          <w:rFonts w:ascii="Arial" w:hAnsi="Arial" w:cs="Arial"/>
          <w:color w:val="FF0000"/>
          <w:sz w:val="20"/>
          <w:szCs w:val="20"/>
        </w:rPr>
      </w:pPr>
    </w:p>
    <w:p w14:paraId="1A1932D6" w14:textId="77777777" w:rsidR="00B77E7C" w:rsidRPr="00D02A9B" w:rsidRDefault="00E61EC9" w:rsidP="00D02A9B">
      <w:pPr>
        <w:tabs>
          <w:tab w:val="left" w:pos="426"/>
          <w:tab w:val="left" w:pos="993"/>
        </w:tabs>
        <w:rPr>
          <w:rFonts w:ascii="Arial" w:hAnsi="Arial" w:cs="Arial"/>
          <w:b/>
          <w:sz w:val="24"/>
          <w:szCs w:val="24"/>
        </w:rPr>
      </w:pPr>
      <w:r w:rsidRPr="00761A3C">
        <w:rPr>
          <w:rFonts w:ascii="Arial" w:hAnsi="Arial" w:cs="Arial"/>
          <w:b/>
          <w:sz w:val="24"/>
          <w:szCs w:val="24"/>
        </w:rPr>
        <w:t>B.9. Celkové vodohospodářské řešení</w:t>
      </w:r>
    </w:p>
    <w:p w14:paraId="53BFF01E" w14:textId="77777777" w:rsidR="00BE6A07" w:rsidRPr="00C543C0" w:rsidRDefault="00D02A9B" w:rsidP="00C543C0">
      <w:pPr>
        <w:tabs>
          <w:tab w:val="left" w:pos="426"/>
          <w:tab w:val="left" w:pos="993"/>
        </w:tabs>
        <w:ind w:left="993"/>
        <w:rPr>
          <w:rFonts w:ascii="Arial" w:hAnsi="Arial" w:cs="Arial"/>
          <w:sz w:val="20"/>
          <w:szCs w:val="20"/>
        </w:rPr>
      </w:pPr>
      <w:r>
        <w:rPr>
          <w:rFonts w:ascii="Arial" w:hAnsi="Arial" w:cs="Arial"/>
          <w:sz w:val="20"/>
          <w:szCs w:val="20"/>
        </w:rPr>
        <w:t xml:space="preserve">Na hospodaření s vodou nemá tato akce (zateplení) žádný vliv. </w:t>
      </w:r>
      <w:r w:rsidR="00234A66">
        <w:rPr>
          <w:rFonts w:ascii="Arial" w:hAnsi="Arial" w:cs="Arial"/>
          <w:sz w:val="20"/>
          <w:szCs w:val="20"/>
        </w:rPr>
        <w:t xml:space="preserve"> </w:t>
      </w:r>
    </w:p>
    <w:sectPr w:rsidR="00BE6A07" w:rsidRPr="00C543C0" w:rsidSect="00E61EC9">
      <w:pgSz w:w="11906" w:h="16838"/>
      <w:pgMar w:top="1134"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47067"/>
    <w:multiLevelType w:val="hybridMultilevel"/>
    <w:tmpl w:val="0A76B12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C54B56"/>
    <w:multiLevelType w:val="hybridMultilevel"/>
    <w:tmpl w:val="70444252"/>
    <w:lvl w:ilvl="0" w:tplc="9F8C38CC">
      <w:start w:val="1"/>
      <w:numFmt w:val="bullet"/>
      <w:lvlText w:val="-"/>
      <w:lvlJc w:val="left"/>
      <w:pPr>
        <w:tabs>
          <w:tab w:val="num" w:pos="1440"/>
        </w:tabs>
        <w:ind w:left="144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DA532EF"/>
    <w:multiLevelType w:val="hybridMultilevel"/>
    <w:tmpl w:val="D34CBB48"/>
    <w:lvl w:ilvl="0" w:tplc="E3D6337E">
      <w:start w:val="7"/>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102B0552"/>
    <w:multiLevelType w:val="hybridMultilevel"/>
    <w:tmpl w:val="EBAE358C"/>
    <w:lvl w:ilvl="0" w:tplc="08FC21D2">
      <w:start w:val="1"/>
      <w:numFmt w:val="low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3B97527A"/>
    <w:multiLevelType w:val="hybridMultilevel"/>
    <w:tmpl w:val="554CCF80"/>
    <w:lvl w:ilvl="0" w:tplc="F880F38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41213F92"/>
    <w:multiLevelType w:val="hybridMultilevel"/>
    <w:tmpl w:val="7360B41C"/>
    <w:lvl w:ilvl="0" w:tplc="FB00C5F4">
      <w:start w:val="1"/>
      <w:numFmt w:val="upperLetter"/>
      <w:lvlText w:val="%1."/>
      <w:lvlJc w:val="left"/>
      <w:pPr>
        <w:ind w:left="720" w:hanging="360"/>
      </w:pPr>
      <w:rPr>
        <w:rFonts w:ascii="Arial" w:hAnsi="Arial" w:cs="Arial" w:hint="default"/>
      </w:rPr>
    </w:lvl>
    <w:lvl w:ilvl="1" w:tplc="75FE22C2">
      <w:start w:val="1"/>
      <w:numFmt w:val="lowerLetter"/>
      <w:lvlText w:val="%2."/>
      <w:lvlJc w:val="left"/>
      <w:pPr>
        <w:ind w:left="1440" w:hanging="360"/>
      </w:pPr>
      <w:rPr>
        <w:rFonts w:ascii="Arial" w:eastAsiaTheme="minorHAnsi" w:hAnsi="Arial" w:cs="Arial"/>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lvl>
    <w:lvl w:ilvl="4" w:tplc="1864F678">
      <w:start w:val="1"/>
      <w:numFmt w:val="lowerLetter"/>
      <w:lvlText w:val="%5."/>
      <w:lvlJc w:val="left"/>
      <w:pPr>
        <w:ind w:left="3600" w:hanging="360"/>
      </w:pPr>
      <w:rPr>
        <w:rFonts w:ascii="Arial" w:hAnsi="Arial" w:cs="Arial" w:hint="default"/>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53A80F77"/>
    <w:multiLevelType w:val="hybridMultilevel"/>
    <w:tmpl w:val="909C1AE4"/>
    <w:lvl w:ilvl="0" w:tplc="6170810E">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545877DE"/>
    <w:multiLevelType w:val="hybridMultilevel"/>
    <w:tmpl w:val="8772BF8C"/>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D010BD9"/>
    <w:multiLevelType w:val="hybridMultilevel"/>
    <w:tmpl w:val="BFDCD52A"/>
    <w:lvl w:ilvl="0" w:tplc="DF066888">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9" w15:restartNumberingAfterBreak="0">
    <w:nsid w:val="740D6EAF"/>
    <w:multiLevelType w:val="hybridMultilevel"/>
    <w:tmpl w:val="FBA6A12A"/>
    <w:lvl w:ilvl="0" w:tplc="223CC1CA">
      <w:start w:val="1"/>
      <w:numFmt w:val="lowerLetter"/>
      <w:lvlText w:val="%1)"/>
      <w:lvlJc w:val="left"/>
      <w:pPr>
        <w:ind w:left="3240" w:hanging="360"/>
      </w:pPr>
      <w:rPr>
        <w:rFonts w:hint="default"/>
      </w:r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10" w15:restartNumberingAfterBreak="0">
    <w:nsid w:val="798954AB"/>
    <w:multiLevelType w:val="hybridMultilevel"/>
    <w:tmpl w:val="C3368372"/>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1" w15:restartNumberingAfterBreak="0">
    <w:nsid w:val="7D865812"/>
    <w:multiLevelType w:val="hybridMultilevel"/>
    <w:tmpl w:val="E064103C"/>
    <w:lvl w:ilvl="0" w:tplc="86782CC4">
      <w:start w:val="14"/>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0"/>
  </w:num>
  <w:num w:numId="2">
    <w:abstractNumId w:val="5"/>
  </w:num>
  <w:num w:numId="3">
    <w:abstractNumId w:val="7"/>
  </w:num>
  <w:num w:numId="4">
    <w:abstractNumId w:val="1"/>
  </w:num>
  <w:num w:numId="5">
    <w:abstractNumId w:val="9"/>
  </w:num>
  <w:num w:numId="6">
    <w:abstractNumId w:val="11"/>
  </w:num>
  <w:num w:numId="7">
    <w:abstractNumId w:val="2"/>
  </w:num>
  <w:num w:numId="8">
    <w:abstractNumId w:val="8"/>
  </w:num>
  <w:num w:numId="9">
    <w:abstractNumId w:val="6"/>
  </w:num>
  <w:num w:numId="10">
    <w:abstractNumId w:val="4"/>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61EC9"/>
    <w:rsid w:val="00060B27"/>
    <w:rsid w:val="00070177"/>
    <w:rsid w:val="00076904"/>
    <w:rsid w:val="0008473F"/>
    <w:rsid w:val="00085545"/>
    <w:rsid w:val="000A4971"/>
    <w:rsid w:val="000C2662"/>
    <w:rsid w:val="000F1C68"/>
    <w:rsid w:val="00117107"/>
    <w:rsid w:val="00121EE9"/>
    <w:rsid w:val="00152D6F"/>
    <w:rsid w:val="001A1DCD"/>
    <w:rsid w:val="001B3FDC"/>
    <w:rsid w:val="001B70FA"/>
    <w:rsid w:val="002104C8"/>
    <w:rsid w:val="002226ED"/>
    <w:rsid w:val="00234A66"/>
    <w:rsid w:val="00255B3D"/>
    <w:rsid w:val="002703F6"/>
    <w:rsid w:val="00276AEA"/>
    <w:rsid w:val="00281BE7"/>
    <w:rsid w:val="00284350"/>
    <w:rsid w:val="00322DC7"/>
    <w:rsid w:val="003241A7"/>
    <w:rsid w:val="00327B35"/>
    <w:rsid w:val="00334839"/>
    <w:rsid w:val="003619A8"/>
    <w:rsid w:val="00371BFC"/>
    <w:rsid w:val="003F1242"/>
    <w:rsid w:val="004035FA"/>
    <w:rsid w:val="00414253"/>
    <w:rsid w:val="00420166"/>
    <w:rsid w:val="00420D14"/>
    <w:rsid w:val="004250DC"/>
    <w:rsid w:val="00460204"/>
    <w:rsid w:val="00475713"/>
    <w:rsid w:val="00480A1D"/>
    <w:rsid w:val="00487820"/>
    <w:rsid w:val="00487F2D"/>
    <w:rsid w:val="004A4318"/>
    <w:rsid w:val="004A65E2"/>
    <w:rsid w:val="004D02DC"/>
    <w:rsid w:val="004D0F3C"/>
    <w:rsid w:val="004F35C6"/>
    <w:rsid w:val="00526ADB"/>
    <w:rsid w:val="00526C21"/>
    <w:rsid w:val="00527C29"/>
    <w:rsid w:val="00527DC1"/>
    <w:rsid w:val="00532A09"/>
    <w:rsid w:val="005634EC"/>
    <w:rsid w:val="00585D0A"/>
    <w:rsid w:val="005A52F8"/>
    <w:rsid w:val="005C3A08"/>
    <w:rsid w:val="005C779C"/>
    <w:rsid w:val="005E1CDA"/>
    <w:rsid w:val="005E58C3"/>
    <w:rsid w:val="005E7157"/>
    <w:rsid w:val="005F072E"/>
    <w:rsid w:val="005F5DC1"/>
    <w:rsid w:val="005F77BE"/>
    <w:rsid w:val="00605F99"/>
    <w:rsid w:val="0060746C"/>
    <w:rsid w:val="006164CD"/>
    <w:rsid w:val="00635941"/>
    <w:rsid w:val="0066216C"/>
    <w:rsid w:val="00666540"/>
    <w:rsid w:val="006B658A"/>
    <w:rsid w:val="006D237B"/>
    <w:rsid w:val="006E189D"/>
    <w:rsid w:val="006F2E03"/>
    <w:rsid w:val="006F351F"/>
    <w:rsid w:val="00732A5B"/>
    <w:rsid w:val="007413B8"/>
    <w:rsid w:val="00744252"/>
    <w:rsid w:val="00745C73"/>
    <w:rsid w:val="00761A3C"/>
    <w:rsid w:val="00763686"/>
    <w:rsid w:val="00763C8D"/>
    <w:rsid w:val="00782D8D"/>
    <w:rsid w:val="007B7D4D"/>
    <w:rsid w:val="007C281C"/>
    <w:rsid w:val="007E1809"/>
    <w:rsid w:val="007F29AA"/>
    <w:rsid w:val="008048FE"/>
    <w:rsid w:val="00811C85"/>
    <w:rsid w:val="00817FA5"/>
    <w:rsid w:val="00833CC8"/>
    <w:rsid w:val="0083613D"/>
    <w:rsid w:val="00841B48"/>
    <w:rsid w:val="008545C2"/>
    <w:rsid w:val="00857F70"/>
    <w:rsid w:val="00873209"/>
    <w:rsid w:val="00880ABD"/>
    <w:rsid w:val="008958C6"/>
    <w:rsid w:val="008A3F01"/>
    <w:rsid w:val="008B1093"/>
    <w:rsid w:val="008E0713"/>
    <w:rsid w:val="008E3432"/>
    <w:rsid w:val="008E6FD0"/>
    <w:rsid w:val="009157BB"/>
    <w:rsid w:val="0092734B"/>
    <w:rsid w:val="00953B40"/>
    <w:rsid w:val="00962828"/>
    <w:rsid w:val="009711DF"/>
    <w:rsid w:val="009A5F00"/>
    <w:rsid w:val="009B51EE"/>
    <w:rsid w:val="009D195F"/>
    <w:rsid w:val="009E6CF3"/>
    <w:rsid w:val="00A0766D"/>
    <w:rsid w:val="00A14D24"/>
    <w:rsid w:val="00A279C4"/>
    <w:rsid w:val="00A32192"/>
    <w:rsid w:val="00A33B52"/>
    <w:rsid w:val="00A4549F"/>
    <w:rsid w:val="00A6505F"/>
    <w:rsid w:val="00A87B5A"/>
    <w:rsid w:val="00AE5784"/>
    <w:rsid w:val="00B20315"/>
    <w:rsid w:val="00B77E7C"/>
    <w:rsid w:val="00BB2DEB"/>
    <w:rsid w:val="00BC2BD1"/>
    <w:rsid w:val="00BD2BC3"/>
    <w:rsid w:val="00BE6A07"/>
    <w:rsid w:val="00BF1A7F"/>
    <w:rsid w:val="00C00E92"/>
    <w:rsid w:val="00C23C13"/>
    <w:rsid w:val="00C45FB3"/>
    <w:rsid w:val="00C53711"/>
    <w:rsid w:val="00C543C0"/>
    <w:rsid w:val="00C90967"/>
    <w:rsid w:val="00CA19E8"/>
    <w:rsid w:val="00CA457C"/>
    <w:rsid w:val="00CF06B8"/>
    <w:rsid w:val="00D02A9B"/>
    <w:rsid w:val="00D04879"/>
    <w:rsid w:val="00D1767B"/>
    <w:rsid w:val="00D27085"/>
    <w:rsid w:val="00D345BF"/>
    <w:rsid w:val="00D35838"/>
    <w:rsid w:val="00D41B4E"/>
    <w:rsid w:val="00D57E93"/>
    <w:rsid w:val="00D8139E"/>
    <w:rsid w:val="00DA269A"/>
    <w:rsid w:val="00DD6B1D"/>
    <w:rsid w:val="00E01DC6"/>
    <w:rsid w:val="00E25B0D"/>
    <w:rsid w:val="00E44629"/>
    <w:rsid w:val="00E53C71"/>
    <w:rsid w:val="00E61EC9"/>
    <w:rsid w:val="00E62C52"/>
    <w:rsid w:val="00EA5E6C"/>
    <w:rsid w:val="00EB210D"/>
    <w:rsid w:val="00EB5A1B"/>
    <w:rsid w:val="00EE127D"/>
    <w:rsid w:val="00EF00D9"/>
    <w:rsid w:val="00F310A0"/>
    <w:rsid w:val="00F3279C"/>
    <w:rsid w:val="00F35BA6"/>
    <w:rsid w:val="00F6572A"/>
    <w:rsid w:val="00F76063"/>
    <w:rsid w:val="00F81338"/>
    <w:rsid w:val="00FE74E6"/>
    <w:rsid w:val="00FE7C35"/>
    <w:rsid w:val="00FF6FA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AE89"/>
  <w15:docId w15:val="{DDF2E255-2780-4D81-A3EA-74682EDD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33B5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61EC9"/>
    <w:pPr>
      <w:ind w:left="720"/>
      <w:contextualSpacing/>
    </w:pPr>
  </w:style>
  <w:style w:type="character" w:styleId="Hypertextovodkaz">
    <w:name w:val="Hyperlink"/>
    <w:basedOn w:val="Standardnpsmoodstavce"/>
    <w:uiPriority w:val="99"/>
    <w:unhideWhenUsed/>
    <w:rsid w:val="008958C6"/>
    <w:rPr>
      <w:color w:val="0563C1" w:themeColor="hyperlink"/>
      <w:u w:val="single"/>
    </w:rPr>
  </w:style>
  <w:style w:type="character" w:customStyle="1" w:styleId="Nevyeenzmnka1">
    <w:name w:val="Nevyřešená zmínka1"/>
    <w:basedOn w:val="Standardnpsmoodstavce"/>
    <w:uiPriority w:val="99"/>
    <w:semiHidden/>
    <w:unhideWhenUsed/>
    <w:rsid w:val="008958C6"/>
    <w:rPr>
      <w:color w:val="808080"/>
      <w:shd w:val="clear" w:color="auto" w:fill="E6E6E6"/>
    </w:rPr>
  </w:style>
  <w:style w:type="paragraph" w:customStyle="1" w:styleId="Bezmezer1">
    <w:name w:val="Bez mezer1"/>
    <w:rsid w:val="009E6CF3"/>
    <w:pPr>
      <w:spacing w:after="0" w:line="240" w:lineRule="auto"/>
    </w:pPr>
    <w:rPr>
      <w:rFonts w:ascii="Calibri" w:eastAsia="Times New Roman" w:hAnsi="Calibri" w:cs="Times New Roman"/>
    </w:rPr>
  </w:style>
  <w:style w:type="paragraph" w:styleId="Zkladntextodsazen2">
    <w:name w:val="Body Text Indent 2"/>
    <w:basedOn w:val="Normln"/>
    <w:link w:val="Zkladntextodsazen2Char"/>
    <w:unhideWhenUsed/>
    <w:rsid w:val="009D1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pPr>
    <w:rPr>
      <w:rFonts w:ascii="Arial" w:eastAsia="Times New Roman" w:hAnsi="Arial" w:cs="Arial"/>
      <w:sz w:val="20"/>
      <w:szCs w:val="20"/>
      <w:lang w:eastAsia="cs-CZ"/>
    </w:rPr>
  </w:style>
  <w:style w:type="character" w:customStyle="1" w:styleId="Zkladntextodsazen2Char">
    <w:name w:val="Základní text odsazený 2 Char"/>
    <w:basedOn w:val="Standardnpsmoodstavce"/>
    <w:link w:val="Zkladntextodsazen2"/>
    <w:rsid w:val="009D195F"/>
    <w:rPr>
      <w:rFonts w:ascii="Arial" w:eastAsia="Times New Roman" w:hAnsi="Arial" w:cs="Arial"/>
      <w:sz w:val="20"/>
      <w:szCs w:val="20"/>
      <w:lang w:eastAsia="cs-CZ"/>
    </w:rPr>
  </w:style>
  <w:style w:type="paragraph" w:styleId="Bezmezer">
    <w:name w:val="No Spacing"/>
    <w:uiPriority w:val="1"/>
    <w:qFormat/>
    <w:rsid w:val="006F351F"/>
    <w:pPr>
      <w:spacing w:after="0" w:line="240" w:lineRule="auto"/>
    </w:pPr>
    <w:rPr>
      <w:rFonts w:ascii="Calibri" w:eastAsia="Calibri" w:hAnsi="Calibri" w:cs="Times New Roman"/>
    </w:rPr>
  </w:style>
  <w:style w:type="paragraph" w:styleId="Zkladntext">
    <w:name w:val="Body Text"/>
    <w:basedOn w:val="Normln"/>
    <w:link w:val="ZkladntextChar"/>
    <w:uiPriority w:val="99"/>
    <w:semiHidden/>
    <w:unhideWhenUsed/>
    <w:rsid w:val="00FE7C35"/>
    <w:pPr>
      <w:spacing w:after="120"/>
    </w:pPr>
  </w:style>
  <w:style w:type="character" w:customStyle="1" w:styleId="ZkladntextChar">
    <w:name w:val="Základní text Char"/>
    <w:basedOn w:val="Standardnpsmoodstavce"/>
    <w:link w:val="Zkladntext"/>
    <w:uiPriority w:val="99"/>
    <w:semiHidden/>
    <w:rsid w:val="00FE7C35"/>
  </w:style>
  <w:style w:type="paragraph" w:customStyle="1" w:styleId="Zkladntext31">
    <w:name w:val="Základní text 31"/>
    <w:basedOn w:val="Normln"/>
    <w:rsid w:val="00FE7C35"/>
    <w:pPr>
      <w:widowControl w:val="0"/>
      <w:suppressAutoHyphens/>
      <w:spacing w:after="0" w:line="240" w:lineRule="auto"/>
      <w:ind w:right="1983"/>
      <w:jc w:val="both"/>
    </w:pPr>
    <w:rPr>
      <w:rFonts w:ascii="Times New Roman" w:eastAsia="SimSun" w:hAnsi="Times New Roman" w:cs="Mangal"/>
      <w:kern w:val="2"/>
      <w:sz w:val="26"/>
      <w:szCs w:val="24"/>
      <w:lang w:eastAsia="hi-IN" w:bidi="hi-IN"/>
    </w:rPr>
  </w:style>
  <w:style w:type="character" w:customStyle="1" w:styleId="BBSnormalChar">
    <w:name w:val="_BBS normal Char"/>
    <w:link w:val="BBSnormal"/>
    <w:locked/>
    <w:rsid w:val="00FE7C35"/>
    <w:rPr>
      <w:rFonts w:ascii="Arial" w:hAnsi="Arial" w:cs="Arial"/>
      <w:lang w:eastAsia="ar-SA"/>
    </w:rPr>
  </w:style>
  <w:style w:type="paragraph" w:customStyle="1" w:styleId="BBSnormal">
    <w:name w:val="_BBS normal"/>
    <w:basedOn w:val="Normln"/>
    <w:link w:val="BBSnormalChar"/>
    <w:qFormat/>
    <w:rsid w:val="00FE7C35"/>
    <w:pPr>
      <w:suppressAutoHyphens/>
      <w:spacing w:after="0" w:line="240" w:lineRule="auto"/>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079472">
      <w:bodyDiv w:val="1"/>
      <w:marLeft w:val="0"/>
      <w:marRight w:val="0"/>
      <w:marTop w:val="0"/>
      <w:marBottom w:val="0"/>
      <w:divBdr>
        <w:top w:val="none" w:sz="0" w:space="0" w:color="auto"/>
        <w:left w:val="none" w:sz="0" w:space="0" w:color="auto"/>
        <w:bottom w:val="none" w:sz="0" w:space="0" w:color="auto"/>
        <w:right w:val="none" w:sz="0" w:space="0" w:color="auto"/>
      </w:divBdr>
    </w:div>
    <w:div w:id="136571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4742</Words>
  <Characters>27979</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Pelikán</dc:creator>
  <cp:lastModifiedBy>Uživatel systému Windows</cp:lastModifiedBy>
  <cp:revision>3</cp:revision>
  <cp:lastPrinted>2019-12-18T07:41:00Z</cp:lastPrinted>
  <dcterms:created xsi:type="dcterms:W3CDTF">2020-04-03T09:30:00Z</dcterms:created>
  <dcterms:modified xsi:type="dcterms:W3CDTF">2020-04-03T09:32:00Z</dcterms:modified>
</cp:coreProperties>
</file>